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A4A0C" w14:textId="77777777" w:rsidR="001E77F9" w:rsidRPr="00D47CDD" w:rsidRDefault="001E77F9">
      <w:pPr>
        <w:widowControl w:val="0"/>
        <w:pBdr>
          <w:top w:val="nil"/>
          <w:left w:val="nil"/>
          <w:bottom w:val="nil"/>
          <w:right w:val="nil"/>
          <w:between w:val="nil"/>
        </w:pBdr>
        <w:spacing w:line="276" w:lineRule="auto"/>
        <w:rPr>
          <w:rFonts w:asciiTheme="minorHAnsi" w:eastAsia="Arial" w:hAnsiTheme="minorHAnsi" w:cstheme="minorHAnsi"/>
          <w:color w:val="000000"/>
          <w:sz w:val="24"/>
          <w:szCs w:val="24"/>
        </w:rPr>
      </w:pPr>
    </w:p>
    <w:tbl>
      <w:tblPr>
        <w:tblStyle w:val="a3"/>
        <w:tblW w:w="9635" w:type="dxa"/>
        <w:tblInd w:w="0" w:type="dxa"/>
        <w:tblLayout w:type="fixed"/>
        <w:tblLook w:val="0000" w:firstRow="0" w:lastRow="0" w:firstColumn="0" w:lastColumn="0" w:noHBand="0" w:noVBand="0"/>
      </w:tblPr>
      <w:tblGrid>
        <w:gridCol w:w="161"/>
        <w:gridCol w:w="2309"/>
        <w:gridCol w:w="2204"/>
        <w:gridCol w:w="1470"/>
        <w:gridCol w:w="390"/>
        <w:gridCol w:w="3101"/>
      </w:tblGrid>
      <w:tr w:rsidR="001E77F9" w:rsidRPr="00D47CDD" w14:paraId="7A2B38C8" w14:textId="77777777">
        <w:trPr>
          <w:trHeight w:val="819"/>
        </w:trPr>
        <w:tc>
          <w:tcPr>
            <w:tcW w:w="4650" w:type="dxa"/>
            <w:gridSpan w:val="3"/>
            <w:shd w:val="clear" w:color="auto" w:fill="auto"/>
          </w:tcPr>
          <w:p w14:paraId="277763B6" w14:textId="77777777" w:rsidR="001E77F9" w:rsidRPr="00D47CDD" w:rsidRDefault="00BC39B1">
            <w:pPr>
              <w:pBdr>
                <w:top w:val="nil"/>
                <w:left w:val="nil"/>
                <w:bottom w:val="nil"/>
                <w:right w:val="nil"/>
                <w:between w:val="nil"/>
              </w:pBdr>
              <w:rPr>
                <w:rFonts w:asciiTheme="minorHAnsi" w:eastAsia="Liberation Sans Narrow" w:hAnsiTheme="minorHAnsi" w:cstheme="minorHAnsi"/>
                <w:color w:val="000000"/>
                <w:sz w:val="24"/>
                <w:szCs w:val="24"/>
              </w:rPr>
            </w:pPr>
            <w:r w:rsidRPr="00D47CDD">
              <w:rPr>
                <w:rFonts w:asciiTheme="minorHAnsi" w:eastAsia="FreeSerif" w:hAnsiTheme="minorHAnsi" w:cstheme="minorHAnsi"/>
                <w:noProof/>
                <w:color w:val="666666"/>
                <w:sz w:val="24"/>
                <w:szCs w:val="24"/>
              </w:rPr>
              <w:drawing>
                <wp:inline distT="0" distB="0" distL="0" distR="0" wp14:anchorId="3FAB56D0" wp14:editId="2B2E38FD">
                  <wp:extent cx="2898775" cy="1009015"/>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176" t="-505" r="-177" b="-502"/>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14:paraId="2A38FD2F" w14:textId="77777777" w:rsidR="001E77F9" w:rsidRPr="00D47CDD" w:rsidRDefault="001E77F9">
            <w:pPr>
              <w:pBdr>
                <w:top w:val="nil"/>
                <w:left w:val="nil"/>
                <w:bottom w:val="nil"/>
                <w:right w:val="nil"/>
                <w:between w:val="nil"/>
              </w:pBdr>
              <w:jc w:val="center"/>
              <w:rPr>
                <w:rFonts w:asciiTheme="minorHAnsi" w:eastAsia="Liberation Sans Narrow" w:hAnsiTheme="minorHAnsi" w:cstheme="minorHAnsi"/>
                <w:color w:val="000000"/>
                <w:sz w:val="24"/>
                <w:szCs w:val="24"/>
              </w:rPr>
            </w:pPr>
          </w:p>
        </w:tc>
        <w:tc>
          <w:tcPr>
            <w:tcW w:w="3116" w:type="dxa"/>
            <w:shd w:val="clear" w:color="auto" w:fill="auto"/>
          </w:tcPr>
          <w:p w14:paraId="6755B329" w14:textId="77777777" w:rsidR="001E77F9" w:rsidRPr="00D47CDD" w:rsidRDefault="00BC39B1">
            <w:pPr>
              <w:pBdr>
                <w:top w:val="nil"/>
                <w:left w:val="nil"/>
                <w:bottom w:val="nil"/>
                <w:right w:val="nil"/>
                <w:between w:val="nil"/>
              </w:pBdr>
              <w:jc w:val="right"/>
              <w:rPr>
                <w:rFonts w:asciiTheme="minorHAnsi" w:eastAsia="Arial" w:hAnsiTheme="minorHAnsi" w:cstheme="minorHAnsi"/>
                <w:smallCaps/>
                <w:color w:val="666666"/>
                <w:sz w:val="24"/>
                <w:szCs w:val="24"/>
              </w:rPr>
            </w:pPr>
            <w:r w:rsidRPr="00D47CDD">
              <w:rPr>
                <w:rFonts w:asciiTheme="minorHAnsi" w:eastAsia="FreeSerif" w:hAnsiTheme="minorHAnsi" w:cstheme="minorHAnsi"/>
                <w:smallCaps/>
                <w:noProof/>
                <w:color w:val="666666"/>
                <w:sz w:val="24"/>
                <w:szCs w:val="24"/>
              </w:rPr>
              <w:drawing>
                <wp:inline distT="0" distB="0" distL="0" distR="0" wp14:anchorId="274D0A11" wp14:editId="518804F1">
                  <wp:extent cx="551815" cy="58674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281" t="-255" r="-278" b="-255"/>
                          <a:stretch>
                            <a:fillRect/>
                          </a:stretch>
                        </pic:blipFill>
                        <pic:spPr>
                          <a:xfrm>
                            <a:off x="0" y="0"/>
                            <a:ext cx="551815" cy="586740"/>
                          </a:xfrm>
                          <a:prstGeom prst="rect">
                            <a:avLst/>
                          </a:prstGeom>
                          <a:ln/>
                        </pic:spPr>
                      </pic:pic>
                    </a:graphicData>
                  </a:graphic>
                </wp:inline>
              </w:drawing>
            </w:r>
          </w:p>
          <w:p w14:paraId="5DC729D9" w14:textId="77777777" w:rsidR="001E77F9" w:rsidRPr="00D47CDD" w:rsidRDefault="001E77F9">
            <w:pPr>
              <w:pBdr>
                <w:top w:val="nil"/>
                <w:left w:val="nil"/>
                <w:bottom w:val="nil"/>
                <w:right w:val="nil"/>
                <w:between w:val="nil"/>
              </w:pBdr>
              <w:jc w:val="right"/>
              <w:rPr>
                <w:rFonts w:asciiTheme="minorHAnsi" w:eastAsia="Arial" w:hAnsiTheme="minorHAnsi" w:cstheme="minorHAnsi"/>
                <w:smallCaps/>
                <w:color w:val="666666"/>
                <w:sz w:val="24"/>
                <w:szCs w:val="24"/>
              </w:rPr>
            </w:pPr>
          </w:p>
          <w:p w14:paraId="3C9D50A2" w14:textId="77777777" w:rsidR="001E77F9" w:rsidRPr="00D47CDD" w:rsidRDefault="00BC39B1">
            <w:pPr>
              <w:pBdr>
                <w:top w:val="nil"/>
                <w:left w:val="nil"/>
                <w:bottom w:val="nil"/>
                <w:right w:val="nil"/>
                <w:between w:val="nil"/>
              </w:pBdr>
              <w:jc w:val="right"/>
              <w:rPr>
                <w:rFonts w:asciiTheme="minorHAnsi" w:eastAsia="Liberation Sans Narrow" w:hAnsiTheme="minorHAnsi" w:cstheme="minorHAnsi"/>
                <w:color w:val="000000"/>
                <w:sz w:val="24"/>
                <w:szCs w:val="24"/>
              </w:rPr>
            </w:pPr>
            <w:r w:rsidRPr="00D47CDD">
              <w:rPr>
                <w:rFonts w:asciiTheme="minorHAnsi" w:eastAsia="FreeSerif" w:hAnsiTheme="minorHAnsi" w:cstheme="minorHAnsi"/>
                <w:smallCaps/>
                <w:noProof/>
                <w:color w:val="666666"/>
                <w:sz w:val="24"/>
                <w:szCs w:val="24"/>
              </w:rPr>
              <w:drawing>
                <wp:inline distT="0" distB="0" distL="0" distR="0" wp14:anchorId="6A32786D" wp14:editId="2D42D680">
                  <wp:extent cx="1527175" cy="370840"/>
                  <wp:effectExtent l="0" t="0" r="0" b="0"/>
                  <wp:docPr id="1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67" t="-281" r="-65" b="-278"/>
                          <a:stretch>
                            <a:fillRect/>
                          </a:stretch>
                        </pic:blipFill>
                        <pic:spPr>
                          <a:xfrm>
                            <a:off x="0" y="0"/>
                            <a:ext cx="1527175" cy="370840"/>
                          </a:xfrm>
                          <a:prstGeom prst="rect">
                            <a:avLst/>
                          </a:prstGeom>
                          <a:ln/>
                        </pic:spPr>
                      </pic:pic>
                    </a:graphicData>
                  </a:graphic>
                </wp:inline>
              </w:drawing>
            </w:r>
          </w:p>
        </w:tc>
      </w:tr>
      <w:tr w:rsidR="001E77F9" w:rsidRPr="00D47CDD" w14:paraId="492A0CB2" w14:textId="77777777">
        <w:tc>
          <w:tcPr>
            <w:tcW w:w="115" w:type="dxa"/>
            <w:shd w:val="clear" w:color="auto" w:fill="auto"/>
          </w:tcPr>
          <w:p w14:paraId="672E3A01" w14:textId="77777777" w:rsidR="001E77F9" w:rsidRPr="00D47CDD" w:rsidRDefault="001E77F9">
            <w:pPr>
              <w:pBdr>
                <w:top w:val="nil"/>
                <w:left w:val="nil"/>
                <w:bottom w:val="nil"/>
                <w:right w:val="nil"/>
                <w:between w:val="nil"/>
              </w:pBdr>
              <w:rPr>
                <w:rFonts w:asciiTheme="minorHAnsi" w:eastAsia="Liberation Sans Narrow" w:hAnsiTheme="minorHAnsi" w:cstheme="minorHAnsi"/>
                <w:color w:val="000000"/>
                <w:sz w:val="24"/>
                <w:szCs w:val="24"/>
              </w:rPr>
            </w:pPr>
          </w:p>
        </w:tc>
        <w:tc>
          <w:tcPr>
            <w:tcW w:w="9520" w:type="dxa"/>
            <w:gridSpan w:val="5"/>
            <w:shd w:val="clear" w:color="auto" w:fill="auto"/>
          </w:tcPr>
          <w:p w14:paraId="7374212F" w14:textId="77777777" w:rsidR="001E77F9" w:rsidRPr="00D47CDD" w:rsidRDefault="00BC39B1">
            <w:pPr>
              <w:pBdr>
                <w:top w:val="nil"/>
                <w:left w:val="nil"/>
                <w:bottom w:val="nil"/>
                <w:right w:val="nil"/>
                <w:between w:val="nil"/>
              </w:pBdr>
              <w:rPr>
                <w:rFonts w:asciiTheme="minorHAnsi" w:hAnsiTheme="minorHAnsi" w:cstheme="minorHAnsi"/>
                <w:color w:val="000000"/>
                <w:sz w:val="24"/>
                <w:szCs w:val="24"/>
              </w:rPr>
            </w:pPr>
            <w:r w:rsidRPr="00D47CDD">
              <w:rPr>
                <w:rFonts w:asciiTheme="minorHAnsi" w:eastAsia="Arial" w:hAnsiTheme="minorHAnsi" w:cstheme="minorHAnsi"/>
                <w:i/>
                <w:color w:val="666666"/>
                <w:sz w:val="24"/>
                <w:szCs w:val="24"/>
              </w:rPr>
              <w:t>agraria agroalimentare agroindustria | chimica, materiali e biotecnologie | costruzioni, ambiente e territorio | sistema moda | servizi per la sanità e l'assistenza sociale | corso operatore del benessere | agenzia formativa Regione Toscana  IS0059 – ISO9001</w:t>
            </w:r>
          </w:p>
        </w:tc>
      </w:tr>
      <w:tr w:rsidR="001E77F9" w:rsidRPr="00D47CDD" w14:paraId="37FBB0BC" w14:textId="77777777">
        <w:tc>
          <w:tcPr>
            <w:tcW w:w="115" w:type="dxa"/>
            <w:shd w:val="clear" w:color="auto" w:fill="auto"/>
          </w:tcPr>
          <w:p w14:paraId="6D35F5FB" w14:textId="77777777" w:rsidR="001E77F9" w:rsidRPr="00D47CDD" w:rsidRDefault="001E77F9">
            <w:pPr>
              <w:pBdr>
                <w:top w:val="nil"/>
                <w:left w:val="nil"/>
                <w:bottom w:val="nil"/>
                <w:right w:val="nil"/>
                <w:between w:val="nil"/>
              </w:pBdr>
              <w:rPr>
                <w:rFonts w:asciiTheme="minorHAnsi" w:eastAsia="Liberation Sans Narrow" w:hAnsiTheme="minorHAnsi" w:cstheme="minorHAnsi"/>
                <w:color w:val="000000"/>
                <w:sz w:val="24"/>
                <w:szCs w:val="24"/>
              </w:rPr>
            </w:pPr>
          </w:p>
        </w:tc>
        <w:tc>
          <w:tcPr>
            <w:tcW w:w="2320" w:type="dxa"/>
            <w:tcBorders>
              <w:bottom w:val="single" w:sz="8" w:space="0" w:color="3333FF"/>
            </w:tcBorders>
            <w:shd w:val="clear" w:color="auto" w:fill="auto"/>
          </w:tcPr>
          <w:p w14:paraId="4A2A9EE9" w14:textId="77777777" w:rsidR="001E77F9" w:rsidRPr="00D47CDD" w:rsidRDefault="00BC39B1">
            <w:pPr>
              <w:pBdr>
                <w:top w:val="nil"/>
                <w:left w:val="nil"/>
                <w:bottom w:val="nil"/>
                <w:right w:val="nil"/>
                <w:between w:val="nil"/>
              </w:pBdr>
              <w:rPr>
                <w:rFonts w:asciiTheme="minorHAnsi" w:hAnsiTheme="minorHAnsi" w:cstheme="minorHAnsi"/>
                <w:color w:val="000000"/>
                <w:sz w:val="24"/>
                <w:szCs w:val="24"/>
              </w:rPr>
            </w:pPr>
            <w:r w:rsidRPr="00D47CDD">
              <w:rPr>
                <w:rFonts w:asciiTheme="minorHAnsi" w:eastAsia="Calibri" w:hAnsiTheme="minorHAnsi" w:cstheme="minorHAnsi"/>
                <w:b/>
                <w:color w:val="000000"/>
                <w:sz w:val="24"/>
                <w:szCs w:val="24"/>
              </w:rPr>
              <w:t>www.e-santoni.edu.it</w:t>
            </w:r>
          </w:p>
        </w:tc>
        <w:tc>
          <w:tcPr>
            <w:tcW w:w="3692" w:type="dxa"/>
            <w:gridSpan w:val="2"/>
            <w:tcBorders>
              <w:bottom w:val="single" w:sz="8" w:space="0" w:color="3333FF"/>
            </w:tcBorders>
            <w:shd w:val="clear" w:color="auto" w:fill="auto"/>
          </w:tcPr>
          <w:p w14:paraId="601F2CE1" w14:textId="77777777" w:rsidR="001E77F9" w:rsidRPr="00D47CDD" w:rsidRDefault="00BC39B1">
            <w:pPr>
              <w:pBdr>
                <w:top w:val="nil"/>
                <w:left w:val="nil"/>
                <w:bottom w:val="nil"/>
                <w:right w:val="nil"/>
                <w:between w:val="nil"/>
              </w:pBdr>
              <w:jc w:val="center"/>
              <w:rPr>
                <w:rFonts w:asciiTheme="minorHAnsi" w:hAnsiTheme="minorHAnsi" w:cstheme="minorHAnsi"/>
                <w:color w:val="000000"/>
                <w:sz w:val="24"/>
                <w:szCs w:val="24"/>
              </w:rPr>
            </w:pPr>
            <w:r w:rsidRPr="00D47CDD">
              <w:rPr>
                <w:rFonts w:asciiTheme="minorHAnsi" w:eastAsia="Calibri" w:hAnsiTheme="minorHAnsi" w:cstheme="minorHAnsi"/>
                <w:color w:val="000000"/>
                <w:sz w:val="24"/>
                <w:szCs w:val="24"/>
              </w:rPr>
              <w:t xml:space="preserve">e-mail: </w:t>
            </w:r>
            <w:r w:rsidRPr="00D47CDD">
              <w:rPr>
                <w:rFonts w:asciiTheme="minorHAnsi" w:eastAsia="Calibri" w:hAnsiTheme="minorHAnsi" w:cstheme="minorHAnsi"/>
                <w:b/>
                <w:color w:val="000000"/>
                <w:sz w:val="24"/>
                <w:szCs w:val="24"/>
              </w:rPr>
              <w:t>piis003007@istruzione.it</w:t>
            </w:r>
          </w:p>
        </w:tc>
        <w:tc>
          <w:tcPr>
            <w:tcW w:w="3508" w:type="dxa"/>
            <w:gridSpan w:val="2"/>
            <w:tcBorders>
              <w:bottom w:val="single" w:sz="8" w:space="0" w:color="3333FF"/>
            </w:tcBorders>
            <w:shd w:val="clear" w:color="auto" w:fill="auto"/>
          </w:tcPr>
          <w:p w14:paraId="2709A495" w14:textId="77777777" w:rsidR="001E77F9" w:rsidRPr="00D47CDD" w:rsidRDefault="00BC39B1">
            <w:pPr>
              <w:pBdr>
                <w:top w:val="nil"/>
                <w:left w:val="nil"/>
                <w:bottom w:val="nil"/>
                <w:right w:val="nil"/>
                <w:between w:val="nil"/>
              </w:pBdr>
              <w:jc w:val="right"/>
              <w:rPr>
                <w:rFonts w:asciiTheme="minorHAnsi" w:hAnsiTheme="minorHAnsi" w:cstheme="minorHAnsi"/>
                <w:color w:val="000000"/>
                <w:sz w:val="24"/>
                <w:szCs w:val="24"/>
              </w:rPr>
            </w:pPr>
            <w:r w:rsidRPr="00D47CDD">
              <w:rPr>
                <w:rFonts w:asciiTheme="minorHAnsi" w:eastAsia="Calibri" w:hAnsiTheme="minorHAnsi" w:cstheme="minorHAnsi"/>
                <w:color w:val="000000"/>
                <w:sz w:val="24"/>
                <w:szCs w:val="24"/>
              </w:rPr>
              <w:t xml:space="preserve">PEC: </w:t>
            </w:r>
            <w:r w:rsidRPr="00D47CDD">
              <w:rPr>
                <w:rFonts w:asciiTheme="minorHAnsi" w:eastAsia="Calibri" w:hAnsiTheme="minorHAnsi" w:cstheme="minorHAnsi"/>
                <w:b/>
                <w:color w:val="000000"/>
                <w:sz w:val="24"/>
                <w:szCs w:val="24"/>
              </w:rPr>
              <w:t>piis003007@pec.istruzione.it</w:t>
            </w:r>
          </w:p>
        </w:tc>
      </w:tr>
    </w:tbl>
    <w:p w14:paraId="4DB7F683" w14:textId="77777777" w:rsidR="001E77F9" w:rsidRPr="00D47CDD" w:rsidRDefault="001E77F9">
      <w:pPr>
        <w:rPr>
          <w:rFonts w:asciiTheme="minorHAnsi" w:hAnsiTheme="minorHAnsi" w:cstheme="minorHAnsi"/>
          <w:sz w:val="24"/>
          <w:szCs w:val="24"/>
        </w:rPr>
      </w:pPr>
    </w:p>
    <w:p w14:paraId="2578CDBE" w14:textId="2E2F3B78" w:rsidR="001E77F9" w:rsidRPr="00B50EDC" w:rsidRDefault="00CB5819">
      <w:pPr>
        <w:pBdr>
          <w:top w:val="nil"/>
          <w:left w:val="nil"/>
          <w:bottom w:val="nil"/>
          <w:right w:val="nil"/>
          <w:between w:val="nil"/>
        </w:pBdr>
        <w:tabs>
          <w:tab w:val="center" w:pos="4819"/>
          <w:tab w:val="right" w:pos="9638"/>
        </w:tabs>
        <w:jc w:val="center"/>
        <w:rPr>
          <w:rFonts w:eastAsia="Calibri" w:cs="Times New Roman"/>
          <w:b/>
          <w:color w:val="000000"/>
          <w:sz w:val="22"/>
          <w:szCs w:val="22"/>
        </w:rPr>
      </w:pPr>
      <w:bookmarkStart w:id="0" w:name="_heading=h.gjdgxs" w:colFirst="0" w:colLast="0"/>
      <w:bookmarkEnd w:id="0"/>
      <w:r>
        <w:rPr>
          <w:rFonts w:eastAsia="Calibri" w:cs="Times New Roman"/>
          <w:b/>
          <w:color w:val="000000"/>
          <w:sz w:val="22"/>
          <w:szCs w:val="22"/>
        </w:rPr>
        <w:t>ATTIVITA’</w:t>
      </w:r>
      <w:r w:rsidR="00BC39B1" w:rsidRPr="00B50EDC">
        <w:rPr>
          <w:rFonts w:eastAsia="Calibri" w:cs="Times New Roman"/>
          <w:b/>
          <w:color w:val="000000"/>
          <w:sz w:val="22"/>
          <w:szCs w:val="22"/>
        </w:rPr>
        <w:t xml:space="preserve"> ANNUALE </w:t>
      </w:r>
      <w:r>
        <w:rPr>
          <w:rFonts w:eastAsia="Calibri" w:cs="Times New Roman"/>
          <w:b/>
          <w:color w:val="000000"/>
          <w:sz w:val="22"/>
          <w:szCs w:val="22"/>
        </w:rPr>
        <w:t xml:space="preserve">SVOLTA </w:t>
      </w:r>
      <w:r w:rsidR="00BC39B1" w:rsidRPr="00B50EDC">
        <w:rPr>
          <w:rFonts w:eastAsia="Calibri" w:cs="Times New Roman"/>
          <w:b/>
          <w:color w:val="000000"/>
          <w:sz w:val="22"/>
          <w:szCs w:val="22"/>
        </w:rPr>
        <w:t>DEL DOCENTE A.S. 20</w:t>
      </w:r>
      <w:r w:rsidR="00BC39B1" w:rsidRPr="00B50EDC">
        <w:rPr>
          <w:rFonts w:eastAsia="Calibri" w:cs="Times New Roman"/>
          <w:b/>
          <w:sz w:val="22"/>
          <w:szCs w:val="22"/>
        </w:rPr>
        <w:t>2</w:t>
      </w:r>
      <w:r w:rsidR="005C7A5D" w:rsidRPr="00B50EDC">
        <w:rPr>
          <w:rFonts w:eastAsia="Calibri" w:cs="Times New Roman"/>
          <w:b/>
          <w:sz w:val="22"/>
          <w:szCs w:val="22"/>
        </w:rPr>
        <w:t>3</w:t>
      </w:r>
      <w:r w:rsidR="00BC39B1" w:rsidRPr="00B50EDC">
        <w:rPr>
          <w:rFonts w:eastAsia="Calibri" w:cs="Times New Roman"/>
          <w:b/>
          <w:color w:val="000000"/>
          <w:sz w:val="22"/>
          <w:szCs w:val="22"/>
        </w:rPr>
        <w:t>/2</w:t>
      </w:r>
      <w:r w:rsidR="005C7A5D" w:rsidRPr="00B50EDC">
        <w:rPr>
          <w:rFonts w:eastAsia="Calibri" w:cs="Times New Roman"/>
          <w:b/>
          <w:sz w:val="22"/>
          <w:szCs w:val="22"/>
        </w:rPr>
        <w:t>4</w:t>
      </w:r>
    </w:p>
    <w:p w14:paraId="2679B6CF" w14:textId="77777777" w:rsidR="001E77F9" w:rsidRPr="00B50EDC" w:rsidRDefault="001E77F9">
      <w:pPr>
        <w:pBdr>
          <w:top w:val="nil"/>
          <w:left w:val="nil"/>
          <w:bottom w:val="nil"/>
          <w:right w:val="nil"/>
          <w:between w:val="nil"/>
        </w:pBdr>
        <w:tabs>
          <w:tab w:val="center" w:pos="4819"/>
          <w:tab w:val="right" w:pos="9638"/>
        </w:tabs>
        <w:rPr>
          <w:rFonts w:eastAsia="Calibri" w:cs="Times New Roman"/>
          <w:sz w:val="22"/>
          <w:szCs w:val="22"/>
        </w:rPr>
      </w:pPr>
    </w:p>
    <w:p w14:paraId="2666F34D" w14:textId="77777777" w:rsidR="001E77F9" w:rsidRPr="00B50EDC" w:rsidRDefault="001E77F9">
      <w:pPr>
        <w:tabs>
          <w:tab w:val="center" w:pos="4819"/>
          <w:tab w:val="right" w:pos="9638"/>
        </w:tabs>
        <w:jc w:val="both"/>
        <w:rPr>
          <w:rFonts w:eastAsia="Calibri" w:cs="Times New Roman"/>
          <w:b/>
          <w:sz w:val="22"/>
          <w:szCs w:val="22"/>
        </w:rPr>
      </w:pPr>
      <w:bookmarkStart w:id="1" w:name="_heading=h.4muz54wz7ni7" w:colFirst="0" w:colLast="0"/>
      <w:bookmarkEnd w:id="1"/>
    </w:p>
    <w:p w14:paraId="56908B1E" w14:textId="69E86601" w:rsidR="001E77F9" w:rsidRPr="00B50EDC" w:rsidRDefault="00BC39B1">
      <w:pPr>
        <w:tabs>
          <w:tab w:val="center" w:pos="4819"/>
          <w:tab w:val="right" w:pos="9638"/>
        </w:tabs>
        <w:jc w:val="both"/>
        <w:rPr>
          <w:rFonts w:eastAsia="Calibri" w:cs="Times New Roman"/>
          <w:sz w:val="22"/>
          <w:szCs w:val="22"/>
        </w:rPr>
      </w:pPr>
      <w:bookmarkStart w:id="2" w:name="_heading=h.1i4gvvmky6lf" w:colFirst="0" w:colLast="0"/>
      <w:bookmarkEnd w:id="2"/>
      <w:r w:rsidRPr="00B50EDC">
        <w:rPr>
          <w:rFonts w:eastAsia="Calibri" w:cs="Times New Roman"/>
          <w:b/>
          <w:sz w:val="22"/>
          <w:szCs w:val="22"/>
        </w:rPr>
        <w:t>Nome e cognome del/della docente</w:t>
      </w:r>
      <w:r w:rsidRPr="00B50EDC">
        <w:rPr>
          <w:rFonts w:eastAsia="Calibri" w:cs="Times New Roman"/>
          <w:sz w:val="22"/>
          <w:szCs w:val="22"/>
        </w:rPr>
        <w:t>:</w:t>
      </w:r>
      <w:r w:rsidR="00D47CDD" w:rsidRPr="00B50EDC">
        <w:rPr>
          <w:rFonts w:eastAsia="Calibri" w:cs="Times New Roman"/>
          <w:sz w:val="22"/>
          <w:szCs w:val="22"/>
        </w:rPr>
        <w:t xml:space="preserve"> Paola Matteucci</w:t>
      </w:r>
    </w:p>
    <w:p w14:paraId="0235D5F1" w14:textId="77777777" w:rsidR="001E77F9" w:rsidRPr="00B50EDC" w:rsidRDefault="001E77F9">
      <w:pPr>
        <w:tabs>
          <w:tab w:val="center" w:pos="4819"/>
          <w:tab w:val="right" w:pos="9638"/>
        </w:tabs>
        <w:jc w:val="both"/>
        <w:rPr>
          <w:rFonts w:eastAsia="Calibri" w:cs="Times New Roman"/>
          <w:sz w:val="22"/>
          <w:szCs w:val="22"/>
        </w:rPr>
      </w:pPr>
      <w:bookmarkStart w:id="3" w:name="_heading=h.jrsf0v17y9up" w:colFirst="0" w:colLast="0"/>
      <w:bookmarkEnd w:id="3"/>
    </w:p>
    <w:p w14:paraId="665D426F" w14:textId="65936005" w:rsidR="001E77F9" w:rsidRPr="00B50EDC" w:rsidRDefault="00BC39B1">
      <w:pPr>
        <w:tabs>
          <w:tab w:val="center" w:pos="4819"/>
          <w:tab w:val="right" w:pos="9638"/>
        </w:tabs>
        <w:jc w:val="both"/>
        <w:rPr>
          <w:rFonts w:eastAsia="Calibri" w:cs="Times New Roman"/>
          <w:sz w:val="22"/>
          <w:szCs w:val="22"/>
        </w:rPr>
      </w:pPr>
      <w:bookmarkStart w:id="4" w:name="_heading=h.l4ln8tk5f5mi" w:colFirst="0" w:colLast="0"/>
      <w:bookmarkEnd w:id="4"/>
      <w:r w:rsidRPr="00B50EDC">
        <w:rPr>
          <w:rFonts w:eastAsia="Calibri" w:cs="Times New Roman"/>
          <w:b/>
          <w:sz w:val="22"/>
          <w:szCs w:val="22"/>
        </w:rPr>
        <w:t>Disciplina insegnata</w:t>
      </w:r>
      <w:r w:rsidRPr="00B50EDC">
        <w:rPr>
          <w:rFonts w:eastAsia="Calibri" w:cs="Times New Roman"/>
          <w:sz w:val="22"/>
          <w:szCs w:val="22"/>
        </w:rPr>
        <w:t xml:space="preserve">: </w:t>
      </w:r>
      <w:r w:rsidR="00D47CDD" w:rsidRPr="00B50EDC">
        <w:rPr>
          <w:rFonts w:eastAsia="Calibri" w:cs="Times New Roman"/>
          <w:sz w:val="22"/>
          <w:szCs w:val="22"/>
        </w:rPr>
        <w:t xml:space="preserve">Italiano </w:t>
      </w:r>
    </w:p>
    <w:p w14:paraId="22CA8BE6" w14:textId="77777777" w:rsidR="001E77F9" w:rsidRPr="00B50EDC" w:rsidRDefault="001E77F9">
      <w:pPr>
        <w:tabs>
          <w:tab w:val="center" w:pos="4819"/>
          <w:tab w:val="right" w:pos="9638"/>
        </w:tabs>
        <w:jc w:val="both"/>
        <w:rPr>
          <w:rFonts w:eastAsia="Calibri" w:cs="Times New Roman"/>
          <w:sz w:val="22"/>
          <w:szCs w:val="22"/>
        </w:rPr>
      </w:pPr>
      <w:bookmarkStart w:id="5" w:name="_heading=h.kz53r8dcjmbb" w:colFirst="0" w:colLast="0"/>
      <w:bookmarkEnd w:id="5"/>
    </w:p>
    <w:p w14:paraId="706C91E5" w14:textId="734D2F13" w:rsidR="00B87168" w:rsidRPr="00B50EDC" w:rsidRDefault="00BC39B1" w:rsidP="008522E2">
      <w:pPr>
        <w:pStyle w:val="Titolo1"/>
        <w:numPr>
          <w:ilvl w:val="0"/>
          <w:numId w:val="0"/>
        </w:numPr>
        <w:tabs>
          <w:tab w:val="left" w:pos="708"/>
        </w:tabs>
        <w:snapToGrid w:val="0"/>
        <w:spacing w:before="0" w:after="0"/>
        <w:jc w:val="left"/>
        <w:rPr>
          <w:rFonts w:ascii="Times New Roman" w:eastAsia="Calibri" w:hAnsi="Times New Roman" w:cs="Times New Roman"/>
          <w:b w:val="0"/>
          <w:iCs/>
          <w:sz w:val="22"/>
          <w:szCs w:val="22"/>
        </w:rPr>
      </w:pPr>
      <w:r w:rsidRPr="00B50EDC">
        <w:rPr>
          <w:rFonts w:ascii="Times New Roman" w:eastAsia="Calibri" w:hAnsi="Times New Roman" w:cs="Times New Roman"/>
          <w:i w:val="0"/>
          <w:iCs/>
          <w:sz w:val="22"/>
          <w:szCs w:val="22"/>
        </w:rPr>
        <w:t xml:space="preserve">Libro/i di testo in </w:t>
      </w:r>
      <w:r w:rsidRPr="00B50EDC">
        <w:rPr>
          <w:rFonts w:ascii="Times New Roman" w:eastAsia="Calibri" w:hAnsi="Times New Roman" w:cs="Times New Roman"/>
          <w:i w:val="0"/>
          <w:iCs/>
          <w:sz w:val="22"/>
          <w:szCs w:val="22"/>
        </w:rPr>
        <w:t>uso</w:t>
      </w:r>
      <w:r w:rsidR="00B87168" w:rsidRPr="00B50EDC">
        <w:rPr>
          <w:rFonts w:ascii="Times New Roman" w:eastAsia="Calibri" w:hAnsi="Times New Roman" w:cs="Times New Roman"/>
          <w:b w:val="0"/>
          <w:i w:val="0"/>
          <w:iCs/>
          <w:sz w:val="22"/>
          <w:szCs w:val="22"/>
        </w:rPr>
        <w:t xml:space="preserve">: </w:t>
      </w:r>
      <w:r w:rsidR="008522E2" w:rsidRPr="00B50EDC">
        <w:rPr>
          <w:rFonts w:ascii="Times New Roman" w:hAnsi="Times New Roman" w:cs="Times New Roman"/>
          <w:b w:val="0"/>
          <w:bCs/>
          <w:i w:val="0"/>
          <w:iCs/>
          <w:sz w:val="22"/>
          <w:szCs w:val="22"/>
        </w:rPr>
        <w:t>Fontana, Forte, Talice, “</w:t>
      </w:r>
      <w:r w:rsidR="008522E2" w:rsidRPr="00E27FF5">
        <w:rPr>
          <w:rFonts w:ascii="Times New Roman" w:hAnsi="Times New Roman" w:cs="Times New Roman"/>
          <w:b w:val="0"/>
          <w:bCs/>
          <w:sz w:val="22"/>
          <w:szCs w:val="22"/>
        </w:rPr>
        <w:t>L’ottima compagnia</w:t>
      </w:r>
      <w:r w:rsidR="008522E2" w:rsidRPr="00B50EDC">
        <w:rPr>
          <w:rFonts w:ascii="Times New Roman" w:hAnsi="Times New Roman" w:cs="Times New Roman"/>
          <w:b w:val="0"/>
          <w:bCs/>
          <w:i w:val="0"/>
          <w:iCs/>
          <w:sz w:val="22"/>
          <w:szCs w:val="22"/>
        </w:rPr>
        <w:t xml:space="preserve">” edizione rossa, Zanichelli  </w:t>
      </w:r>
    </w:p>
    <w:p w14:paraId="0A94C271" w14:textId="77777777" w:rsidR="001E77F9" w:rsidRPr="00B50EDC" w:rsidRDefault="001E77F9" w:rsidP="00B87168">
      <w:pPr>
        <w:keepNext/>
        <w:tabs>
          <w:tab w:val="left" w:pos="708"/>
        </w:tabs>
        <w:rPr>
          <w:rFonts w:eastAsia="Calibri" w:cs="Times New Roman"/>
          <w:b/>
          <w:sz w:val="22"/>
          <w:szCs w:val="22"/>
        </w:rPr>
      </w:pPr>
    </w:p>
    <w:p w14:paraId="07F431A9" w14:textId="26C827B8" w:rsidR="001E77F9" w:rsidRPr="00B50EDC" w:rsidRDefault="00BC39B1" w:rsidP="00B87168">
      <w:pPr>
        <w:keepNext/>
        <w:tabs>
          <w:tab w:val="left" w:pos="708"/>
        </w:tabs>
        <w:rPr>
          <w:rFonts w:eastAsia="Calibri" w:cs="Times New Roman"/>
          <w:b/>
          <w:sz w:val="22"/>
          <w:szCs w:val="22"/>
        </w:rPr>
      </w:pPr>
      <w:r w:rsidRPr="00B50EDC">
        <w:rPr>
          <w:rFonts w:eastAsia="Calibri" w:cs="Times New Roman"/>
          <w:b/>
          <w:sz w:val="22"/>
          <w:szCs w:val="22"/>
        </w:rPr>
        <w:t>Classe e Sezione</w:t>
      </w:r>
      <w:r w:rsidR="00B87168" w:rsidRPr="00B50EDC">
        <w:rPr>
          <w:rFonts w:eastAsia="Calibri" w:cs="Times New Roman"/>
          <w:b/>
          <w:sz w:val="22"/>
          <w:szCs w:val="22"/>
        </w:rPr>
        <w:t xml:space="preserve">: </w:t>
      </w:r>
      <w:r w:rsidR="008522E2" w:rsidRPr="00B50EDC">
        <w:rPr>
          <w:rFonts w:eastAsia="Calibri" w:cs="Times New Roman"/>
          <w:b/>
          <w:sz w:val="22"/>
          <w:szCs w:val="22"/>
        </w:rPr>
        <w:t>3</w:t>
      </w:r>
      <w:r w:rsidR="00B87168" w:rsidRPr="00B50EDC">
        <w:rPr>
          <w:rFonts w:eastAsia="Calibri" w:cs="Times New Roman"/>
          <w:b/>
          <w:sz w:val="22"/>
          <w:szCs w:val="22"/>
        </w:rPr>
        <w:t>F</w:t>
      </w:r>
    </w:p>
    <w:p w14:paraId="3E21D43F" w14:textId="77777777" w:rsidR="001E77F9" w:rsidRPr="00B50EDC" w:rsidRDefault="001E77F9">
      <w:pPr>
        <w:keepNext/>
        <w:tabs>
          <w:tab w:val="left" w:pos="708"/>
        </w:tabs>
        <w:rPr>
          <w:rFonts w:eastAsia="Calibri" w:cs="Times New Roman"/>
          <w:b/>
          <w:sz w:val="22"/>
          <w:szCs w:val="22"/>
        </w:rPr>
      </w:pPr>
    </w:p>
    <w:p w14:paraId="32D8430A" w14:textId="555B9D78" w:rsidR="001E77F9" w:rsidRPr="00B50EDC" w:rsidRDefault="00BC39B1" w:rsidP="00B87168">
      <w:pPr>
        <w:keepNext/>
        <w:tabs>
          <w:tab w:val="left" w:pos="708"/>
        </w:tabs>
        <w:rPr>
          <w:rFonts w:eastAsia="Calibri" w:cs="Times New Roman"/>
          <w:b/>
          <w:sz w:val="22"/>
          <w:szCs w:val="22"/>
        </w:rPr>
      </w:pPr>
      <w:r w:rsidRPr="00B50EDC">
        <w:rPr>
          <w:rFonts w:eastAsia="Calibri" w:cs="Times New Roman"/>
          <w:b/>
          <w:sz w:val="22"/>
          <w:szCs w:val="22"/>
        </w:rPr>
        <w:t>Indirizzo di studio</w:t>
      </w:r>
      <w:r w:rsidR="00B87168" w:rsidRPr="00B50EDC">
        <w:rPr>
          <w:rFonts w:eastAsia="Calibri" w:cs="Times New Roman"/>
          <w:b/>
          <w:sz w:val="22"/>
          <w:szCs w:val="22"/>
        </w:rPr>
        <w:t xml:space="preserve">: </w:t>
      </w:r>
      <w:r w:rsidR="00B87168" w:rsidRPr="00B50EDC">
        <w:rPr>
          <w:rFonts w:eastAsia="Calibri" w:cs="Times New Roman"/>
          <w:bCs/>
          <w:sz w:val="22"/>
          <w:szCs w:val="22"/>
        </w:rPr>
        <w:t>Chimica, materiali e biotecnologie</w:t>
      </w:r>
      <w:r w:rsidR="00F630DE" w:rsidRPr="00B50EDC">
        <w:rPr>
          <w:rFonts w:eastAsia="Calibri" w:cs="Times New Roman"/>
          <w:bCs/>
          <w:sz w:val="22"/>
          <w:szCs w:val="22"/>
        </w:rPr>
        <w:t>, articolazione biotecnologie sanitarie</w:t>
      </w:r>
    </w:p>
    <w:p w14:paraId="1FA727F9" w14:textId="77777777" w:rsidR="001E77F9" w:rsidRPr="00B50EDC" w:rsidRDefault="001E77F9">
      <w:pPr>
        <w:pBdr>
          <w:top w:val="nil"/>
          <w:left w:val="nil"/>
          <w:bottom w:val="nil"/>
          <w:right w:val="nil"/>
          <w:between w:val="nil"/>
        </w:pBdr>
        <w:tabs>
          <w:tab w:val="center" w:pos="4819"/>
          <w:tab w:val="right" w:pos="9638"/>
        </w:tabs>
        <w:rPr>
          <w:rFonts w:eastAsia="Calibri" w:cs="Times New Roman"/>
          <w:sz w:val="22"/>
          <w:szCs w:val="22"/>
        </w:rPr>
      </w:pPr>
    </w:p>
    <w:p w14:paraId="57A43CFD" w14:textId="0CDBDD1D" w:rsidR="002637C7" w:rsidRPr="00B50EDC" w:rsidRDefault="00BC39B1" w:rsidP="002637C7">
      <w:pPr>
        <w:pStyle w:val="Paragrafoelenco"/>
        <w:numPr>
          <w:ilvl w:val="0"/>
          <w:numId w:val="15"/>
        </w:numPr>
        <w:pBdr>
          <w:top w:val="nil"/>
          <w:left w:val="nil"/>
          <w:bottom w:val="nil"/>
          <w:right w:val="nil"/>
          <w:between w:val="nil"/>
        </w:pBdr>
        <w:tabs>
          <w:tab w:val="center" w:pos="4819"/>
          <w:tab w:val="right" w:pos="9638"/>
        </w:tabs>
        <w:rPr>
          <w:rFonts w:ascii="Times New Roman" w:hAnsi="Times New Roman"/>
          <w:b/>
        </w:rPr>
      </w:pPr>
      <w:bookmarkStart w:id="6" w:name="_Hlk121670474"/>
      <w:r w:rsidRPr="00B50EDC">
        <w:rPr>
          <w:rFonts w:ascii="Times New Roman" w:hAnsi="Times New Roman"/>
          <w:b/>
        </w:rPr>
        <w:t xml:space="preserve">Competenze che si intendono sviluppare o </w:t>
      </w:r>
      <w:r w:rsidRPr="00B50EDC">
        <w:rPr>
          <w:rFonts w:ascii="Times New Roman" w:hAnsi="Times New Roman"/>
          <w:b/>
        </w:rPr>
        <w:t>traguardi di competenza</w:t>
      </w:r>
    </w:p>
    <w:p w14:paraId="4688BCDD" w14:textId="77777777" w:rsidR="004A3C51" w:rsidRPr="00B50EDC" w:rsidRDefault="002637C7" w:rsidP="002637C7">
      <w:pPr>
        <w:suppressAutoHyphens w:val="0"/>
        <w:jc w:val="both"/>
        <w:rPr>
          <w:rFonts w:cs="Times New Roman"/>
          <w:b/>
          <w:bCs/>
          <w:color w:val="000000"/>
          <w:sz w:val="22"/>
          <w:szCs w:val="22"/>
          <w:lang w:eastAsia="it-IT"/>
        </w:rPr>
      </w:pPr>
      <w:r w:rsidRPr="00B50EDC">
        <w:rPr>
          <w:rFonts w:cs="Times New Roman"/>
          <w:b/>
          <w:bCs/>
          <w:color w:val="000000"/>
          <w:sz w:val="22"/>
          <w:szCs w:val="22"/>
          <w:lang w:eastAsia="it-IT"/>
        </w:rPr>
        <w:t>COMPETENZE ED OBIETTIVI TRASVERSALI PROGRAMMATI DAL CONSIGLIO DI CLASSE</w:t>
      </w:r>
    </w:p>
    <w:p w14:paraId="0A380CD8"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Tali competenze e obiettivi sono stati individuati tenendo conto delle generali finalità educative e formative del nostro Istituto e delle decisioni dei Dipartimenti, dopo una attenta valutazione della situazione di partenza della classe e in continuità con il lavoro degli anni precedenti. Il C.d.C. ritiene che gli studenti debbano acquisire le competenze chiave di cittadinanza europee.</w:t>
      </w:r>
    </w:p>
    <w:p w14:paraId="23516D33"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Le competenze saranno articolate facendo riferimento agli obiettivi relativi ai principali assi culturali.</w:t>
      </w:r>
    </w:p>
    <w:p w14:paraId="05D6EFE2" w14:textId="77777777" w:rsidR="004A3C51" w:rsidRPr="004A3C51" w:rsidRDefault="004A3C51" w:rsidP="004A3C51">
      <w:pPr>
        <w:suppressAutoHyphens w:val="0"/>
        <w:rPr>
          <w:rFonts w:cs="Times New Roman"/>
          <w:sz w:val="22"/>
          <w:szCs w:val="22"/>
          <w:lang w:eastAsia="it-IT"/>
        </w:rPr>
      </w:pPr>
    </w:p>
    <w:p w14:paraId="21BD66FA" w14:textId="77777777" w:rsidR="004A3C51" w:rsidRPr="004A3C51" w:rsidRDefault="004A3C51" w:rsidP="004A3C51">
      <w:pPr>
        <w:suppressAutoHyphens w:val="0"/>
        <w:jc w:val="both"/>
        <w:rPr>
          <w:rFonts w:cs="Times New Roman"/>
          <w:sz w:val="22"/>
          <w:szCs w:val="22"/>
          <w:lang w:eastAsia="it-IT"/>
        </w:rPr>
      </w:pPr>
      <w:r w:rsidRPr="004A3C51">
        <w:rPr>
          <w:rFonts w:cs="Times New Roman"/>
          <w:b/>
          <w:bCs/>
          <w:i/>
          <w:iCs/>
          <w:color w:val="000000"/>
          <w:sz w:val="22"/>
          <w:szCs w:val="22"/>
          <w:u w:val="single"/>
          <w:lang w:eastAsia="it-IT"/>
        </w:rPr>
        <w:t>Competenze e Obiettivi relazionali e comportamentali </w:t>
      </w:r>
    </w:p>
    <w:p w14:paraId="7A244F4C"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Ulteriori comportamenti comuni del consiglio di classe, volti a migliorare i risultati del processo di insegnamento/apprendimento saranno:</w:t>
      </w:r>
    </w:p>
    <w:p w14:paraId="5E030594" w14:textId="77777777" w:rsidR="004A3C51" w:rsidRPr="004A3C51" w:rsidRDefault="004A3C51" w:rsidP="004A3C51">
      <w:pPr>
        <w:suppressAutoHyphens w:val="0"/>
        <w:ind w:left="72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sollecitare il rispetto delle norme di comportamento concordate atte a garantire un atteggiamento rispettoso e democratico</w:t>
      </w:r>
    </w:p>
    <w:p w14:paraId="34F9D90E" w14:textId="77777777" w:rsidR="004A3C51" w:rsidRPr="004A3C51" w:rsidRDefault="004A3C51" w:rsidP="004A3C51">
      <w:pPr>
        <w:suppressAutoHyphens w:val="0"/>
        <w:ind w:left="72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favorire l’acquisizione di un metodo di studio proficuo non mnemonico e autonomo</w:t>
      </w:r>
    </w:p>
    <w:p w14:paraId="7008C334" w14:textId="77777777" w:rsidR="004A3C51" w:rsidRPr="004A3C51" w:rsidRDefault="004A3C51" w:rsidP="004A3C51">
      <w:pPr>
        <w:suppressAutoHyphens w:val="0"/>
        <w:ind w:left="72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favorire comportamenti costruttivi e responsabili all’interno del gruppo classe</w:t>
      </w:r>
    </w:p>
    <w:p w14:paraId="1B3588EB" w14:textId="77777777" w:rsidR="004A3C51" w:rsidRPr="004A3C51" w:rsidRDefault="004A3C51" w:rsidP="004A3C51">
      <w:pPr>
        <w:suppressAutoHyphens w:val="0"/>
        <w:ind w:left="72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migliorare la consapevolezza dei propri diritti e doveri</w:t>
      </w:r>
    </w:p>
    <w:p w14:paraId="6FD26FEB" w14:textId="77777777" w:rsidR="004A3C51" w:rsidRPr="004A3C51" w:rsidRDefault="004A3C51" w:rsidP="004A3C51">
      <w:pPr>
        <w:suppressAutoHyphens w:val="0"/>
        <w:ind w:left="72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migliorare le capacità espositive</w:t>
      </w:r>
    </w:p>
    <w:p w14:paraId="771C6E53" w14:textId="77777777" w:rsidR="004A3C51" w:rsidRPr="004A3C51" w:rsidRDefault="004A3C51" w:rsidP="004A3C51">
      <w:pPr>
        <w:suppressAutoHyphens w:val="0"/>
        <w:ind w:left="72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potenziare l’abitudine all’ascolto e alla comunicazione</w:t>
      </w:r>
    </w:p>
    <w:p w14:paraId="18C14BFC" w14:textId="77777777" w:rsidR="004A3C51" w:rsidRPr="004A3C51" w:rsidRDefault="004A3C51" w:rsidP="004A3C51">
      <w:pPr>
        <w:suppressAutoHyphens w:val="0"/>
        <w:ind w:left="72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sviluppare una coscienza multiculturale e aperta alla diversità.</w:t>
      </w:r>
    </w:p>
    <w:p w14:paraId="4A8CB054" w14:textId="77777777" w:rsidR="004A3C51" w:rsidRPr="00B50EDC" w:rsidRDefault="004A3C51" w:rsidP="004A3C51">
      <w:pPr>
        <w:suppressAutoHyphens w:val="0"/>
        <w:spacing w:after="240"/>
        <w:rPr>
          <w:rFonts w:cs="Times New Roman"/>
          <w:sz w:val="22"/>
          <w:szCs w:val="22"/>
          <w:lang w:eastAsia="it-IT"/>
        </w:rPr>
      </w:pPr>
      <w:r w:rsidRPr="004A3C51">
        <w:rPr>
          <w:rFonts w:cs="Times New Roman"/>
          <w:sz w:val="22"/>
          <w:szCs w:val="22"/>
          <w:lang w:eastAsia="it-IT"/>
        </w:rPr>
        <w:br/>
      </w:r>
    </w:p>
    <w:p w14:paraId="1039350A" w14:textId="765C2E42" w:rsidR="004A3C51" w:rsidRDefault="004A3C51" w:rsidP="004A3C51">
      <w:pPr>
        <w:suppressAutoHyphens w:val="0"/>
        <w:spacing w:after="240"/>
        <w:rPr>
          <w:rFonts w:cs="Times New Roman"/>
          <w:sz w:val="22"/>
          <w:szCs w:val="22"/>
          <w:lang w:eastAsia="it-IT"/>
        </w:rPr>
      </w:pPr>
    </w:p>
    <w:p w14:paraId="232E8F84" w14:textId="77777777" w:rsidR="00E27FF5" w:rsidRDefault="00E27FF5" w:rsidP="004A3C51">
      <w:pPr>
        <w:suppressAutoHyphens w:val="0"/>
        <w:spacing w:after="240"/>
        <w:rPr>
          <w:rFonts w:cs="Times New Roman"/>
          <w:sz w:val="22"/>
          <w:szCs w:val="22"/>
          <w:lang w:eastAsia="it-IT"/>
        </w:rPr>
      </w:pPr>
    </w:p>
    <w:p w14:paraId="7BD0FB27" w14:textId="77777777" w:rsidR="00E27FF5" w:rsidRDefault="00E27FF5" w:rsidP="004A3C51">
      <w:pPr>
        <w:suppressAutoHyphens w:val="0"/>
        <w:spacing w:after="240"/>
        <w:rPr>
          <w:rFonts w:cs="Times New Roman"/>
          <w:sz w:val="22"/>
          <w:szCs w:val="22"/>
          <w:lang w:eastAsia="it-IT"/>
        </w:rPr>
      </w:pPr>
    </w:p>
    <w:p w14:paraId="7EC1635C" w14:textId="77777777" w:rsidR="00E27FF5" w:rsidRDefault="00E27FF5" w:rsidP="004A3C51">
      <w:pPr>
        <w:suppressAutoHyphens w:val="0"/>
        <w:spacing w:after="240"/>
        <w:rPr>
          <w:rFonts w:cs="Times New Roman"/>
          <w:sz w:val="22"/>
          <w:szCs w:val="22"/>
          <w:lang w:eastAsia="it-IT"/>
        </w:rPr>
      </w:pPr>
    </w:p>
    <w:p w14:paraId="0F72595D" w14:textId="77777777" w:rsidR="006A4E79" w:rsidRPr="004A3C51" w:rsidRDefault="006A4E79" w:rsidP="004A3C51">
      <w:pPr>
        <w:suppressAutoHyphens w:val="0"/>
        <w:spacing w:after="240"/>
        <w:rPr>
          <w:rFonts w:cs="Times New Roman"/>
          <w:sz w:val="22"/>
          <w:szCs w:val="22"/>
          <w:lang w:eastAsia="it-IT"/>
        </w:rPr>
      </w:pPr>
    </w:p>
    <w:p w14:paraId="12555FAF" w14:textId="77777777" w:rsidR="004A3C51" w:rsidRPr="004A3C51" w:rsidRDefault="004A3C51" w:rsidP="004A3C51">
      <w:pPr>
        <w:suppressAutoHyphens w:val="0"/>
        <w:jc w:val="both"/>
        <w:rPr>
          <w:rFonts w:cs="Times New Roman"/>
          <w:sz w:val="22"/>
          <w:szCs w:val="22"/>
          <w:lang w:eastAsia="it-IT"/>
        </w:rPr>
      </w:pPr>
      <w:r w:rsidRPr="004A3C51">
        <w:rPr>
          <w:rFonts w:cs="Times New Roman"/>
          <w:b/>
          <w:bCs/>
          <w:i/>
          <w:iCs/>
          <w:color w:val="000000"/>
          <w:sz w:val="22"/>
          <w:szCs w:val="22"/>
          <w:u w:val="single"/>
          <w:lang w:eastAsia="it-IT"/>
        </w:rPr>
        <w:lastRenderedPageBreak/>
        <w:t>Competenze e Obiettivi cognitivi</w:t>
      </w:r>
    </w:p>
    <w:tbl>
      <w:tblPr>
        <w:tblW w:w="0" w:type="auto"/>
        <w:tblCellMar>
          <w:top w:w="15" w:type="dxa"/>
          <w:left w:w="15" w:type="dxa"/>
          <w:bottom w:w="15" w:type="dxa"/>
          <w:right w:w="15" w:type="dxa"/>
        </w:tblCellMar>
        <w:tblLook w:val="04A0" w:firstRow="1" w:lastRow="0" w:firstColumn="1" w:lastColumn="0" w:noHBand="0" w:noVBand="1"/>
      </w:tblPr>
      <w:tblGrid>
        <w:gridCol w:w="2742"/>
        <w:gridCol w:w="2857"/>
        <w:gridCol w:w="4029"/>
      </w:tblGrid>
      <w:tr w:rsidR="004A3C51" w:rsidRPr="004A3C51" w14:paraId="166AA33F" w14:textId="77777777" w:rsidTr="004A3C51">
        <w:trPr>
          <w:trHeight w:val="87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04475E4" w14:textId="77777777" w:rsidR="004A3C51" w:rsidRPr="004A3C51" w:rsidRDefault="004A3C51" w:rsidP="004A3C51">
            <w:pPr>
              <w:suppressAutoHyphens w:val="0"/>
              <w:jc w:val="center"/>
              <w:rPr>
                <w:rFonts w:cs="Times New Roman"/>
                <w:sz w:val="22"/>
                <w:szCs w:val="22"/>
                <w:lang w:eastAsia="it-IT"/>
              </w:rPr>
            </w:pPr>
            <w:r w:rsidRPr="004A3C51">
              <w:rPr>
                <w:rFonts w:cs="Times New Roman"/>
                <w:b/>
                <w:bCs/>
                <w:color w:val="000000"/>
                <w:sz w:val="22"/>
                <w:szCs w:val="22"/>
                <w:lang w:eastAsia="it-IT"/>
              </w:rPr>
              <w:t>COMPETENZE CHIAVE</w:t>
            </w:r>
          </w:p>
          <w:p w14:paraId="0D6BAA4F"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71638D" w14:textId="77777777" w:rsidR="004A3C51" w:rsidRPr="004A3C51" w:rsidRDefault="004A3C51" w:rsidP="004A3C51">
            <w:pPr>
              <w:suppressAutoHyphens w:val="0"/>
              <w:jc w:val="center"/>
              <w:rPr>
                <w:rFonts w:cs="Times New Roman"/>
                <w:sz w:val="22"/>
                <w:szCs w:val="22"/>
                <w:lang w:eastAsia="it-IT"/>
              </w:rPr>
            </w:pPr>
            <w:r w:rsidRPr="004A3C51">
              <w:rPr>
                <w:rFonts w:cs="Times New Roman"/>
                <w:b/>
                <w:bCs/>
                <w:color w:val="000000"/>
                <w:sz w:val="22"/>
                <w:szCs w:val="22"/>
                <w:lang w:eastAsia="it-IT"/>
              </w:rPr>
              <w:t>OBIETTIVI EDUCATIVI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70503AB" w14:textId="77777777" w:rsidR="004A3C51" w:rsidRPr="004A3C51" w:rsidRDefault="004A3C51" w:rsidP="004A3C51">
            <w:pPr>
              <w:suppressAutoHyphens w:val="0"/>
              <w:jc w:val="center"/>
              <w:rPr>
                <w:rFonts w:cs="Times New Roman"/>
                <w:sz w:val="22"/>
                <w:szCs w:val="22"/>
                <w:lang w:eastAsia="it-IT"/>
              </w:rPr>
            </w:pPr>
            <w:r w:rsidRPr="004A3C51">
              <w:rPr>
                <w:rFonts w:cs="Times New Roman"/>
                <w:b/>
                <w:bCs/>
                <w:color w:val="000000"/>
                <w:sz w:val="22"/>
                <w:szCs w:val="22"/>
                <w:lang w:eastAsia="it-IT"/>
              </w:rPr>
              <w:t>OBIETTIVI COGNITIVI</w:t>
            </w:r>
          </w:p>
        </w:tc>
      </w:tr>
      <w:tr w:rsidR="004A3C51" w:rsidRPr="004A3C51" w14:paraId="22CEE3B6" w14:textId="77777777" w:rsidTr="004A3C51">
        <w:trPr>
          <w:trHeight w:val="288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055F90"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p w14:paraId="2D2FC937" w14:textId="77777777" w:rsidR="004A3C51" w:rsidRPr="004A3C51" w:rsidRDefault="004A3C51" w:rsidP="004A3C51">
            <w:pPr>
              <w:suppressAutoHyphens w:val="0"/>
              <w:rPr>
                <w:rFonts w:cs="Times New Roman"/>
                <w:sz w:val="22"/>
                <w:szCs w:val="22"/>
                <w:lang w:eastAsia="it-IT"/>
              </w:rPr>
            </w:pPr>
            <w:r w:rsidRPr="004A3C51">
              <w:rPr>
                <w:rFonts w:cs="Times New Roman"/>
                <w:color w:val="000000"/>
                <w:sz w:val="22"/>
                <w:szCs w:val="22"/>
                <w:lang w:eastAsia="it-IT"/>
              </w:rPr>
              <w:t>COMPETENZA PERSONALE, SOCIALE E CAPACITÀ DI IMPARARE AD IMPARARE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D471BC6" w14:textId="77777777" w:rsidR="004A3C51" w:rsidRPr="004A3C51" w:rsidRDefault="004A3C51" w:rsidP="004A3C51">
            <w:pPr>
              <w:numPr>
                <w:ilvl w:val="0"/>
                <w:numId w:val="18"/>
              </w:numPr>
              <w:suppressAutoHyphens w:val="0"/>
              <w:ind w:left="358"/>
              <w:textAlignment w:val="baseline"/>
              <w:rPr>
                <w:rFonts w:cs="Times New Roman"/>
                <w:color w:val="000000"/>
                <w:sz w:val="22"/>
                <w:szCs w:val="22"/>
                <w:lang w:eastAsia="it-IT"/>
              </w:rPr>
            </w:pPr>
            <w:r w:rsidRPr="004A3C51">
              <w:rPr>
                <w:rFonts w:cs="Times New Roman"/>
                <w:color w:val="000000"/>
                <w:sz w:val="22"/>
                <w:szCs w:val="22"/>
                <w:lang w:eastAsia="it-IT"/>
              </w:rPr>
              <w:t>impegnarsi a migliorare</w:t>
            </w:r>
          </w:p>
          <w:p w14:paraId="4C0137C5" w14:textId="77777777" w:rsidR="004A3C51" w:rsidRPr="004A3C51" w:rsidRDefault="004A3C51" w:rsidP="004A3C51">
            <w:pPr>
              <w:numPr>
                <w:ilvl w:val="0"/>
                <w:numId w:val="18"/>
              </w:numPr>
              <w:suppressAutoHyphens w:val="0"/>
              <w:ind w:left="358"/>
              <w:textAlignment w:val="baseline"/>
              <w:rPr>
                <w:rFonts w:cs="Times New Roman"/>
                <w:color w:val="000000"/>
                <w:sz w:val="22"/>
                <w:szCs w:val="22"/>
                <w:lang w:eastAsia="it-IT"/>
              </w:rPr>
            </w:pPr>
            <w:r w:rsidRPr="004A3C51">
              <w:rPr>
                <w:rFonts w:cs="Times New Roman"/>
                <w:color w:val="000000"/>
                <w:sz w:val="22"/>
                <w:szCs w:val="22"/>
                <w:lang w:eastAsia="it-IT"/>
              </w:rPr>
              <w:t>partecipare responsabilmente alle attività scolastiche</w:t>
            </w:r>
          </w:p>
          <w:p w14:paraId="65C56D49" w14:textId="77777777" w:rsidR="004A3C51" w:rsidRPr="004A3C51" w:rsidRDefault="004A3C51" w:rsidP="004A3C51">
            <w:pPr>
              <w:numPr>
                <w:ilvl w:val="0"/>
                <w:numId w:val="18"/>
              </w:numPr>
              <w:suppressAutoHyphens w:val="0"/>
              <w:ind w:left="358"/>
              <w:textAlignment w:val="baseline"/>
              <w:rPr>
                <w:rFonts w:cs="Times New Roman"/>
                <w:color w:val="000000"/>
                <w:sz w:val="22"/>
                <w:szCs w:val="22"/>
                <w:lang w:eastAsia="it-IT"/>
              </w:rPr>
            </w:pPr>
            <w:r w:rsidRPr="004A3C51">
              <w:rPr>
                <w:rFonts w:cs="Times New Roman"/>
                <w:color w:val="000000"/>
                <w:sz w:val="22"/>
                <w:szCs w:val="22"/>
                <w:lang w:eastAsia="it-IT"/>
              </w:rPr>
              <w:t>mostrare autocontrollo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1FE78DC" w14:textId="77777777" w:rsidR="004A3C51" w:rsidRPr="004A3C51" w:rsidRDefault="004A3C51" w:rsidP="004A3C51">
            <w:pPr>
              <w:suppressAutoHyphens w:val="0"/>
              <w:ind w:left="48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potenziare la capacità di osservazione del reale</w:t>
            </w:r>
          </w:p>
          <w:p w14:paraId="7A6F8CF9" w14:textId="77777777" w:rsidR="004A3C51" w:rsidRPr="004A3C51" w:rsidRDefault="004A3C51" w:rsidP="004A3C51">
            <w:pPr>
              <w:suppressAutoHyphens w:val="0"/>
              <w:ind w:left="48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organizzare il proprio lavoro autonomamente</w:t>
            </w:r>
          </w:p>
          <w:p w14:paraId="248032BB" w14:textId="77777777" w:rsidR="004A3C51" w:rsidRPr="004A3C51" w:rsidRDefault="004A3C51" w:rsidP="004A3C51">
            <w:pPr>
              <w:suppressAutoHyphens w:val="0"/>
              <w:ind w:left="48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fare domande opportune e pertinenti</w:t>
            </w:r>
          </w:p>
          <w:p w14:paraId="6526F697" w14:textId="77777777" w:rsidR="004A3C51" w:rsidRPr="004A3C51" w:rsidRDefault="004A3C51" w:rsidP="004A3C51">
            <w:pPr>
              <w:suppressAutoHyphens w:val="0"/>
              <w:ind w:left="48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gestire efficacemente il tempo e le informazioni, di lavorare con gli altri in maniera costruttiva</w:t>
            </w:r>
          </w:p>
        </w:tc>
      </w:tr>
      <w:tr w:rsidR="004A3C51" w:rsidRPr="004A3C51" w14:paraId="40C9D10E" w14:textId="77777777" w:rsidTr="004A3C51">
        <w:trPr>
          <w:trHeight w:val="45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028352"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p w14:paraId="5974E88F" w14:textId="77777777" w:rsidR="004A3C51" w:rsidRPr="004A3C51" w:rsidRDefault="004A3C51" w:rsidP="004A3C51">
            <w:pPr>
              <w:suppressAutoHyphens w:val="0"/>
              <w:rPr>
                <w:rFonts w:cs="Times New Roman"/>
                <w:sz w:val="22"/>
                <w:szCs w:val="22"/>
                <w:lang w:eastAsia="it-IT"/>
              </w:rPr>
            </w:pPr>
            <w:r w:rsidRPr="004A3C51">
              <w:rPr>
                <w:rFonts w:cs="Times New Roman"/>
                <w:color w:val="000000"/>
                <w:sz w:val="22"/>
                <w:szCs w:val="22"/>
                <w:lang w:eastAsia="it-IT"/>
              </w:rPr>
              <w:t>COMPETENZA ALFABETICA FUNZIONALE E COMPETENZA MULTILINGUISTICA</w:t>
            </w:r>
          </w:p>
          <w:p w14:paraId="750A94E1" w14:textId="77777777" w:rsidR="004A3C51" w:rsidRPr="004A3C51" w:rsidRDefault="004A3C51" w:rsidP="004A3C51">
            <w:pPr>
              <w:suppressAutoHyphens w:val="0"/>
              <w:rPr>
                <w:rFonts w:cs="Times New Roman"/>
                <w:sz w:val="22"/>
                <w:szCs w:val="22"/>
                <w:lang w:eastAsia="it-IT"/>
              </w:rPr>
            </w:pPr>
          </w:p>
          <w:p w14:paraId="31FE8143"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B1B532"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saper rispettare i tempi e curare la forma della conversazione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80E813"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comprendere e rappresentare testi e messaggi di genere e di complessità diversi, formulati con linguaggi e supporti differenti</w:t>
            </w:r>
          </w:p>
          <w:p w14:paraId="5B54017C"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Esprimersi in lingua inglese a livello intermedio (livello B1 del Quadro Comune Europeo di Riferimento), utilizzare la lingua straniera per i principali scopi comunicativi, operativi e per produrre testi in relazione agli scopi comunicativi Utilizzare la lingua inglese anche con le tecnologie dell'informazione e della comunicazione.</w:t>
            </w:r>
          </w:p>
        </w:tc>
      </w:tr>
      <w:tr w:rsidR="004A3C51" w:rsidRPr="004A3C51" w14:paraId="60FD95F6" w14:textId="77777777" w:rsidTr="004A3C51">
        <w:trPr>
          <w:trHeight w:val="259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65EC37"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p w14:paraId="7623C38F" w14:textId="77777777" w:rsidR="004A3C51" w:rsidRPr="004A3C51" w:rsidRDefault="004A3C51" w:rsidP="004A3C51">
            <w:pPr>
              <w:suppressAutoHyphens w:val="0"/>
              <w:rPr>
                <w:rFonts w:cs="Times New Roman"/>
                <w:sz w:val="22"/>
                <w:szCs w:val="22"/>
                <w:lang w:eastAsia="it-IT"/>
              </w:rPr>
            </w:pPr>
            <w:r w:rsidRPr="004A3C51">
              <w:rPr>
                <w:rFonts w:cs="Times New Roman"/>
                <w:color w:val="000000"/>
                <w:sz w:val="22"/>
                <w:szCs w:val="22"/>
                <w:lang w:eastAsia="it-IT"/>
              </w:rPr>
              <w:t>COMPETENZA IN MATERIA DI CITTADINANZA</w:t>
            </w:r>
          </w:p>
          <w:p w14:paraId="55122D06"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556248F"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interagire in gruppo imparando ad accettare e a confrontarsi con la diversità e a gestire la eventuale conflittualità</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4C55292" w14:textId="7DB4771A"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Avere cura e rispetto di sé e degli altri come presupposto di uno stile di vita sano e corretto. Essere consapevole della necessità del rispetto di una convivenza civile, pacifica e solidale. Si impegna per portare a compimento il lavoro iniziato, da solo o insieme ad altri.</w:t>
            </w:r>
          </w:p>
        </w:tc>
      </w:tr>
      <w:tr w:rsidR="004A3C51" w:rsidRPr="004A3C51" w14:paraId="730FAB16" w14:textId="77777777" w:rsidTr="004A3C51">
        <w:trPr>
          <w:trHeight w:val="37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B6EDFEC"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p w14:paraId="67914D9A" w14:textId="77777777" w:rsidR="004A3C51" w:rsidRPr="004A3C51" w:rsidRDefault="004A3C51" w:rsidP="004A3C51">
            <w:pPr>
              <w:suppressAutoHyphens w:val="0"/>
              <w:rPr>
                <w:rFonts w:cs="Times New Roman"/>
                <w:sz w:val="22"/>
                <w:szCs w:val="22"/>
                <w:lang w:eastAsia="it-IT"/>
              </w:rPr>
            </w:pPr>
            <w:r w:rsidRPr="004A3C51">
              <w:rPr>
                <w:rFonts w:cs="Times New Roman"/>
                <w:color w:val="000000"/>
                <w:sz w:val="22"/>
                <w:szCs w:val="22"/>
                <w:lang w:eastAsia="it-IT"/>
              </w:rPr>
              <w:t>COMPETENZA IN MATERIA DI CONSAPEVOLEZZA ED ESPRESSIONE CULTURALI</w:t>
            </w:r>
          </w:p>
          <w:p w14:paraId="4C5B0A4D"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A70164"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0ED35DE"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usare metodi adeguati di consultazione</w:t>
            </w:r>
          </w:p>
          <w:p w14:paraId="173845A4"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saper organizzare le informazioni</w:t>
            </w:r>
          </w:p>
          <w:p w14:paraId="64D45CB3"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acquisire l’informazione ricevuta nei diversi ambiti e attraverso diversi strumenti comunicativi</w:t>
            </w:r>
          </w:p>
          <w:p w14:paraId="41F51ABD"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comprendere e rispettare il modo in cui le idee e i significati vengono espressi creativamente e comunicati in diverse culture e tramite altre forme cultural</w:t>
            </w:r>
          </w:p>
        </w:tc>
      </w:tr>
      <w:tr w:rsidR="004A3C51" w:rsidRPr="004A3C51" w14:paraId="0639C146" w14:textId="77777777" w:rsidTr="004A3C51">
        <w:trPr>
          <w:trHeight w:val="487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235072"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lastRenderedPageBreak/>
              <w:t> </w:t>
            </w:r>
          </w:p>
          <w:p w14:paraId="54D1FD27" w14:textId="77777777" w:rsidR="004A3C51" w:rsidRPr="004A3C51" w:rsidRDefault="004A3C51" w:rsidP="004A3C51">
            <w:pPr>
              <w:suppressAutoHyphens w:val="0"/>
              <w:rPr>
                <w:rFonts w:cs="Times New Roman"/>
                <w:sz w:val="22"/>
                <w:szCs w:val="22"/>
                <w:lang w:eastAsia="it-IT"/>
              </w:rPr>
            </w:pPr>
            <w:r w:rsidRPr="004A3C51">
              <w:rPr>
                <w:rFonts w:cs="Times New Roman"/>
                <w:color w:val="000000"/>
                <w:sz w:val="22"/>
                <w:szCs w:val="22"/>
                <w:lang w:eastAsia="it-IT"/>
              </w:rPr>
              <w:t>COMPETENZA IMPRENDITORIALE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E9B5E9"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F45EF9"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Saper raccogliere dati adeguati allo scopo.</w:t>
            </w:r>
          </w:p>
          <w:p w14:paraId="1FEC3A32"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Usare e produrre adeguata documentazione.</w:t>
            </w:r>
          </w:p>
          <w:p w14:paraId="44814B6F"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Saper programmare e organizzare in modo adeguato i tempi e le risorse del proprio lavoro.</w:t>
            </w:r>
          </w:p>
          <w:p w14:paraId="2F37AECD"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Saper produrre idee e progetti creativi. Essere in grado di assumersi le proprie responsabilità, chiedere aiuto quando ci si trova in difficoltà e fornire aiuto a chi lo chiede. Essere disposto ad analizzare se stesso e a misurarsi con le novità e gli imprevisti</w:t>
            </w:r>
          </w:p>
        </w:tc>
      </w:tr>
      <w:tr w:rsidR="004A3C51" w:rsidRPr="004A3C51" w14:paraId="205DA491" w14:textId="77777777" w:rsidTr="004A3C51">
        <w:trPr>
          <w:trHeight w:val="517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0B842E3"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p w14:paraId="67EB01F6" w14:textId="77777777" w:rsidR="004A3C51" w:rsidRPr="004A3C51" w:rsidRDefault="004A3C51" w:rsidP="004A3C51">
            <w:pPr>
              <w:suppressAutoHyphens w:val="0"/>
              <w:rPr>
                <w:rFonts w:cs="Times New Roman"/>
                <w:sz w:val="22"/>
                <w:szCs w:val="22"/>
                <w:lang w:eastAsia="it-IT"/>
              </w:rPr>
            </w:pPr>
            <w:r w:rsidRPr="004A3C51">
              <w:rPr>
                <w:rFonts w:cs="Times New Roman"/>
                <w:color w:val="000000"/>
                <w:sz w:val="22"/>
                <w:szCs w:val="22"/>
                <w:lang w:eastAsia="it-IT"/>
              </w:rPr>
              <w:t>COMPETENZA MATEMATICA E COMPETENZA IN SCIENZE, TECNOLOGIA E INGEGNERIA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B7322E" w14:textId="77777777" w:rsidR="004A3C51" w:rsidRPr="004A3C51" w:rsidRDefault="004A3C51" w:rsidP="004A3C51">
            <w:pPr>
              <w:numPr>
                <w:ilvl w:val="0"/>
                <w:numId w:val="19"/>
              </w:numPr>
              <w:suppressAutoHyphens w:val="0"/>
              <w:ind w:right="100"/>
              <w:jc w:val="both"/>
              <w:textAlignment w:val="baseline"/>
              <w:rPr>
                <w:rFonts w:cs="Times New Roman"/>
                <w:color w:val="000000"/>
                <w:sz w:val="22"/>
                <w:szCs w:val="22"/>
                <w:lang w:eastAsia="it-IT"/>
              </w:rPr>
            </w:pPr>
            <w:r w:rsidRPr="004A3C51">
              <w:rPr>
                <w:rFonts w:cs="Times New Roman"/>
                <w:color w:val="000000"/>
                <w:sz w:val="22"/>
                <w:szCs w:val="22"/>
                <w:lang w:eastAsia="it-IT"/>
              </w:rPr>
              <w:t>Iniziare ad affrontare situazioni problematiche.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80CD332"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Iniziare ad individuare, raccogliere e valutare dati e fonti.</w:t>
            </w:r>
          </w:p>
          <w:p w14:paraId="5F0EFFC0"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Individuare collegamenti e relazioni tra fenomeni, eventi e concetti diversi, anche appartenenti a diversi ambiti disciplinari</w:t>
            </w:r>
          </w:p>
          <w:p w14:paraId="5D7659BE"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Utilizzare le conoscenze matematiche e scientifico-tecnologiche per analizzare dati e fatti della realtà e per verificare l'attendibilità di analisi quantitative proposte da altri. Utilizzare il pensiero logico-scientifico per affrontare problemi e situazioni sulla base di elementi certi. </w:t>
            </w:r>
          </w:p>
        </w:tc>
      </w:tr>
      <w:tr w:rsidR="004A3C51" w:rsidRPr="004A3C51" w14:paraId="3D714F4F" w14:textId="77777777" w:rsidTr="004A3C51">
        <w:trPr>
          <w:trHeight w:val="23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37F20A6"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p w14:paraId="7F144F33" w14:textId="77777777" w:rsidR="004A3C51" w:rsidRPr="004A3C51" w:rsidRDefault="004A3C51" w:rsidP="004A3C51">
            <w:pPr>
              <w:suppressAutoHyphens w:val="0"/>
              <w:spacing w:before="280" w:after="280"/>
              <w:jc w:val="both"/>
              <w:rPr>
                <w:rFonts w:cs="Times New Roman"/>
                <w:sz w:val="22"/>
                <w:szCs w:val="22"/>
                <w:lang w:eastAsia="it-IT"/>
              </w:rPr>
            </w:pPr>
            <w:r w:rsidRPr="004A3C51">
              <w:rPr>
                <w:rFonts w:cs="Times New Roman"/>
                <w:color w:val="000000"/>
                <w:sz w:val="22"/>
                <w:szCs w:val="22"/>
                <w:lang w:eastAsia="it-IT"/>
              </w:rPr>
              <w:t>COMPETENZA DIGITALE</w:t>
            </w:r>
          </w:p>
          <w:p w14:paraId="492F61FF"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9CF40E3"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EF928B8"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Utilizzare con consapevolezza le tecnologie della comunicazione per ricercare le informazioni in modo critico. </w:t>
            </w:r>
          </w:p>
          <w:p w14:paraId="179BF609" w14:textId="77777777" w:rsidR="004A3C51" w:rsidRPr="004A3C51" w:rsidRDefault="004A3C51" w:rsidP="004A3C51">
            <w:pPr>
              <w:suppressAutoHyphens w:val="0"/>
              <w:ind w:left="360" w:hanging="360"/>
              <w:jc w:val="both"/>
              <w:rPr>
                <w:rFonts w:cs="Times New Roman"/>
                <w:sz w:val="22"/>
                <w:szCs w:val="22"/>
                <w:lang w:eastAsia="it-IT"/>
              </w:rPr>
            </w:pPr>
            <w:r w:rsidRPr="004A3C51">
              <w:rPr>
                <w:rFonts w:cs="Times New Roman"/>
                <w:color w:val="000000"/>
                <w:sz w:val="22"/>
                <w:szCs w:val="22"/>
                <w:lang w:eastAsia="it-IT"/>
              </w:rPr>
              <w:t xml:space="preserve">●  </w:t>
            </w:r>
            <w:r w:rsidRPr="004A3C51">
              <w:rPr>
                <w:rFonts w:cs="Times New Roman"/>
                <w:color w:val="000000"/>
                <w:sz w:val="22"/>
                <w:szCs w:val="22"/>
                <w:lang w:eastAsia="it-IT"/>
              </w:rPr>
              <w:tab/>
              <w:t>Usare con responsabilità le tecnologie per interagire con altre persone.</w:t>
            </w:r>
          </w:p>
          <w:p w14:paraId="553A6CEB" w14:textId="77777777" w:rsidR="004A3C51" w:rsidRPr="004A3C51" w:rsidRDefault="004A3C51" w:rsidP="004A3C51">
            <w:pPr>
              <w:suppressAutoHyphens w:val="0"/>
              <w:jc w:val="both"/>
              <w:rPr>
                <w:rFonts w:cs="Times New Roman"/>
                <w:sz w:val="22"/>
                <w:szCs w:val="22"/>
                <w:lang w:eastAsia="it-IT"/>
              </w:rPr>
            </w:pPr>
            <w:r w:rsidRPr="004A3C51">
              <w:rPr>
                <w:rFonts w:cs="Times New Roman"/>
                <w:color w:val="000000"/>
                <w:sz w:val="22"/>
                <w:szCs w:val="22"/>
                <w:lang w:eastAsia="it-IT"/>
              </w:rPr>
              <w:t> </w:t>
            </w:r>
          </w:p>
        </w:tc>
      </w:tr>
    </w:tbl>
    <w:p w14:paraId="72C89F35" w14:textId="65C0BAD8" w:rsidR="004A3C51" w:rsidRPr="004A3C51" w:rsidRDefault="004A3C51" w:rsidP="004A3C51">
      <w:pPr>
        <w:suppressAutoHyphens w:val="0"/>
        <w:jc w:val="both"/>
        <w:rPr>
          <w:rFonts w:cs="Times New Roman"/>
          <w:sz w:val="22"/>
          <w:szCs w:val="22"/>
          <w:lang w:eastAsia="it-IT"/>
        </w:rPr>
      </w:pPr>
    </w:p>
    <w:p w14:paraId="228DCBDD" w14:textId="2DCCCDC2" w:rsidR="00B815DA" w:rsidRPr="00B50EDC" w:rsidRDefault="002637C7" w:rsidP="004A3C51">
      <w:pPr>
        <w:suppressAutoHyphens w:val="0"/>
        <w:jc w:val="both"/>
        <w:rPr>
          <w:rFonts w:cs="Times New Roman"/>
          <w:sz w:val="22"/>
          <w:szCs w:val="22"/>
          <w:lang w:eastAsia="it-IT"/>
        </w:rPr>
      </w:pPr>
      <w:r w:rsidRPr="00B50EDC">
        <w:rPr>
          <w:rFonts w:cs="Times New Roman"/>
          <w:b/>
          <w:bCs/>
          <w:color w:val="000000"/>
          <w:sz w:val="22"/>
          <w:szCs w:val="22"/>
          <w:lang w:eastAsia="it-IT"/>
        </w:rPr>
        <w:t>  </w:t>
      </w:r>
      <w:bookmarkEnd w:id="6"/>
    </w:p>
    <w:p w14:paraId="35209D3D" w14:textId="30DAF377" w:rsidR="00B50EDC" w:rsidRPr="00B50EDC" w:rsidRDefault="00BC39B1" w:rsidP="00F079CC">
      <w:pPr>
        <w:pStyle w:val="Paragrafoelenco"/>
        <w:numPr>
          <w:ilvl w:val="0"/>
          <w:numId w:val="15"/>
        </w:numPr>
        <w:pBdr>
          <w:top w:val="nil"/>
          <w:left w:val="nil"/>
          <w:bottom w:val="nil"/>
          <w:right w:val="nil"/>
          <w:between w:val="nil"/>
        </w:pBdr>
        <w:tabs>
          <w:tab w:val="center" w:pos="4819"/>
          <w:tab w:val="right" w:pos="9638"/>
        </w:tabs>
        <w:jc w:val="both"/>
        <w:rPr>
          <w:rFonts w:ascii="Times New Roman" w:hAnsi="Times New Roman"/>
          <w:b/>
        </w:rPr>
      </w:pPr>
      <w:r w:rsidRPr="00B50EDC">
        <w:rPr>
          <w:rFonts w:ascii="Times New Roman" w:hAnsi="Times New Roman"/>
          <w:b/>
        </w:rPr>
        <w:t>Descrizione di conoscenze e abilità, suddivise in percorsi didattici, evidenziando quelle essenziali o minime</w:t>
      </w:r>
      <w:r w:rsidR="00066540" w:rsidRPr="00B50EDC">
        <w:rPr>
          <w:rFonts w:ascii="Times New Roman" w:hAnsi="Times New Roman"/>
          <w:b/>
        </w:rPr>
        <w:t xml:space="preserve"> </w:t>
      </w:r>
    </w:p>
    <w:p w14:paraId="33FA3158" w14:textId="3215C6FB" w:rsidR="00E27FF5" w:rsidRDefault="00B50EDC" w:rsidP="00607A35">
      <w:pPr>
        <w:pStyle w:val="Paragrafoelenco"/>
        <w:pBdr>
          <w:top w:val="nil"/>
          <w:left w:val="nil"/>
          <w:bottom w:val="nil"/>
          <w:right w:val="nil"/>
          <w:between w:val="nil"/>
        </w:pBdr>
        <w:tabs>
          <w:tab w:val="center" w:pos="4819"/>
          <w:tab w:val="right" w:pos="9638"/>
        </w:tabs>
        <w:spacing w:line="240" w:lineRule="auto"/>
        <w:jc w:val="both"/>
        <w:rPr>
          <w:rFonts w:ascii="Times New Roman" w:hAnsi="Times New Roman"/>
          <w:b/>
        </w:rPr>
      </w:pPr>
      <w:r w:rsidRPr="00B50EDC">
        <w:rPr>
          <w:rFonts w:ascii="Times New Roman" w:hAnsi="Times New Roman"/>
          <w:b/>
        </w:rPr>
        <w:t>Obiettivi minimi</w:t>
      </w:r>
      <w:r w:rsidR="008011A3">
        <w:rPr>
          <w:rFonts w:ascii="Times New Roman" w:hAnsi="Times New Roman"/>
          <w:b/>
        </w:rPr>
        <w:t xml:space="preserve"> previsti</w:t>
      </w:r>
      <w:r w:rsidR="001C12CF">
        <w:rPr>
          <w:rFonts w:ascii="Times New Roman" w:hAnsi="Times New Roman"/>
          <w:b/>
        </w:rPr>
        <w:t>,</w:t>
      </w:r>
      <w:r w:rsidR="00E27FF5">
        <w:rPr>
          <w:rFonts w:ascii="Times New Roman" w:hAnsi="Times New Roman"/>
          <w:b/>
        </w:rPr>
        <w:t xml:space="preserve"> </w:t>
      </w:r>
      <w:r w:rsidR="00607A35">
        <w:rPr>
          <w:rFonts w:ascii="Times New Roman" w:hAnsi="Times New Roman"/>
          <w:b/>
        </w:rPr>
        <w:t xml:space="preserve">comuni </w:t>
      </w:r>
      <w:r w:rsidR="001C12CF">
        <w:rPr>
          <w:rFonts w:ascii="Times New Roman" w:hAnsi="Times New Roman"/>
          <w:b/>
        </w:rPr>
        <w:t>alle</w:t>
      </w:r>
      <w:r w:rsidR="00607A35">
        <w:rPr>
          <w:rFonts w:ascii="Times New Roman" w:hAnsi="Times New Roman"/>
          <w:b/>
        </w:rPr>
        <w:t xml:space="preserve"> UDA </w:t>
      </w:r>
      <w:r w:rsidR="002738AE">
        <w:rPr>
          <w:rFonts w:ascii="Times New Roman" w:hAnsi="Times New Roman"/>
          <w:b/>
        </w:rPr>
        <w:t>e alle attività modulari</w:t>
      </w:r>
      <w:r w:rsidR="00607A35">
        <w:rPr>
          <w:rFonts w:ascii="Times New Roman" w:hAnsi="Times New Roman"/>
          <w:b/>
        </w:rPr>
        <w:t xml:space="preserve"> di Educazione alla scrittura e </w:t>
      </w:r>
      <w:r w:rsidR="002738AE">
        <w:rPr>
          <w:rFonts w:ascii="Times New Roman" w:hAnsi="Times New Roman"/>
          <w:b/>
        </w:rPr>
        <w:t xml:space="preserve">di Educazione </w:t>
      </w:r>
      <w:r w:rsidR="00607A35">
        <w:rPr>
          <w:rFonts w:ascii="Times New Roman" w:hAnsi="Times New Roman"/>
          <w:b/>
        </w:rPr>
        <w:t>alla lettura</w:t>
      </w:r>
    </w:p>
    <w:p w14:paraId="15DCEA90" w14:textId="77777777" w:rsidR="00607A35" w:rsidRDefault="00B50EDC" w:rsidP="00607A35">
      <w:pPr>
        <w:pStyle w:val="Paragrafoelenco"/>
        <w:numPr>
          <w:ilvl w:val="0"/>
          <w:numId w:val="26"/>
        </w:numPr>
        <w:pBdr>
          <w:top w:val="nil"/>
          <w:left w:val="nil"/>
          <w:bottom w:val="nil"/>
          <w:right w:val="nil"/>
          <w:between w:val="nil"/>
        </w:pBdr>
        <w:tabs>
          <w:tab w:val="center" w:pos="4819"/>
          <w:tab w:val="right" w:pos="9638"/>
        </w:tabs>
        <w:spacing w:line="240" w:lineRule="auto"/>
        <w:jc w:val="both"/>
        <w:rPr>
          <w:rFonts w:ascii="Times New Roman" w:hAnsi="Times New Roman"/>
          <w:bCs/>
          <w:sz w:val="20"/>
          <w:szCs w:val="20"/>
        </w:rPr>
      </w:pPr>
      <w:r w:rsidRPr="0023638B">
        <w:rPr>
          <w:rFonts w:ascii="Times New Roman" w:hAnsi="Times New Roman"/>
          <w:bCs/>
          <w:sz w:val="20"/>
          <w:szCs w:val="20"/>
        </w:rPr>
        <w:t>Dimostrare una evoluzione nella competenza linguistica (in particolare nel linguaggio letterario);</w:t>
      </w:r>
    </w:p>
    <w:p w14:paraId="23A0266A" w14:textId="06B2D689" w:rsidR="00B50EDC" w:rsidRPr="00607A35" w:rsidRDefault="00B50EDC" w:rsidP="00607A35">
      <w:pPr>
        <w:pStyle w:val="Paragrafoelenco"/>
        <w:numPr>
          <w:ilvl w:val="0"/>
          <w:numId w:val="26"/>
        </w:numPr>
        <w:pBdr>
          <w:top w:val="nil"/>
          <w:left w:val="nil"/>
          <w:bottom w:val="nil"/>
          <w:right w:val="nil"/>
          <w:between w:val="nil"/>
        </w:pBdr>
        <w:tabs>
          <w:tab w:val="center" w:pos="4819"/>
          <w:tab w:val="right" w:pos="9638"/>
        </w:tabs>
        <w:spacing w:line="240" w:lineRule="auto"/>
        <w:jc w:val="both"/>
        <w:rPr>
          <w:rFonts w:ascii="Times New Roman" w:hAnsi="Times New Roman"/>
          <w:bCs/>
          <w:sz w:val="20"/>
          <w:szCs w:val="20"/>
        </w:rPr>
      </w:pPr>
      <w:r w:rsidRPr="00607A35">
        <w:rPr>
          <w:rFonts w:ascii="Times New Roman" w:hAnsi="Times New Roman"/>
          <w:bCs/>
          <w:sz w:val="20"/>
          <w:szCs w:val="20"/>
        </w:rPr>
        <w:t>saper relazionare in modo organico</w:t>
      </w:r>
      <w:r w:rsidR="00506F86" w:rsidRPr="00607A35">
        <w:rPr>
          <w:rFonts w:ascii="Times New Roman" w:hAnsi="Times New Roman"/>
          <w:bCs/>
          <w:sz w:val="20"/>
          <w:szCs w:val="20"/>
        </w:rPr>
        <w:t xml:space="preserve"> e con sufficiente proprietà di linguaggio</w:t>
      </w:r>
      <w:r w:rsidRPr="00607A35">
        <w:rPr>
          <w:rFonts w:ascii="Times New Roman" w:hAnsi="Times New Roman"/>
          <w:bCs/>
          <w:sz w:val="20"/>
          <w:szCs w:val="20"/>
        </w:rPr>
        <w:t xml:space="preserve"> quanto appreso;</w:t>
      </w:r>
    </w:p>
    <w:p w14:paraId="4255390C" w14:textId="130A6DB4" w:rsidR="0023638B" w:rsidRPr="0023638B" w:rsidRDefault="00B50EDC" w:rsidP="00607A35">
      <w:pPr>
        <w:pStyle w:val="Paragrafoelenco"/>
        <w:numPr>
          <w:ilvl w:val="0"/>
          <w:numId w:val="26"/>
        </w:numPr>
        <w:pBdr>
          <w:top w:val="nil"/>
          <w:left w:val="nil"/>
          <w:bottom w:val="nil"/>
          <w:right w:val="nil"/>
          <w:between w:val="nil"/>
        </w:pBdr>
        <w:tabs>
          <w:tab w:val="center" w:pos="4819"/>
          <w:tab w:val="right" w:pos="9638"/>
        </w:tabs>
        <w:spacing w:line="240" w:lineRule="auto"/>
        <w:jc w:val="both"/>
        <w:rPr>
          <w:rFonts w:ascii="Times New Roman" w:hAnsi="Times New Roman"/>
          <w:bCs/>
          <w:sz w:val="20"/>
          <w:szCs w:val="20"/>
        </w:rPr>
      </w:pPr>
      <w:r w:rsidRPr="0023638B">
        <w:rPr>
          <w:rFonts w:ascii="Times New Roman" w:hAnsi="Times New Roman"/>
          <w:bCs/>
          <w:sz w:val="20"/>
          <w:szCs w:val="20"/>
        </w:rPr>
        <w:lastRenderedPageBreak/>
        <w:t>saper produrre testi</w:t>
      </w:r>
      <w:r w:rsidR="00506F86" w:rsidRPr="0023638B">
        <w:rPr>
          <w:rFonts w:ascii="Times New Roman" w:hAnsi="Times New Roman"/>
          <w:bCs/>
          <w:sz w:val="20"/>
          <w:szCs w:val="20"/>
        </w:rPr>
        <w:t xml:space="preserve"> sufficientemente</w:t>
      </w:r>
      <w:r w:rsidRPr="0023638B">
        <w:rPr>
          <w:rFonts w:ascii="Times New Roman" w:hAnsi="Times New Roman"/>
          <w:bCs/>
          <w:sz w:val="20"/>
          <w:szCs w:val="20"/>
        </w:rPr>
        <w:t xml:space="preserve"> corretti e coesi dal punto di vista morfo-sintattico e semantico, rispondenti alle diverse richieste e alle diverse tipologie </w:t>
      </w:r>
      <w:r w:rsidR="006A4E79" w:rsidRPr="0023638B">
        <w:rPr>
          <w:rFonts w:ascii="Times New Roman" w:hAnsi="Times New Roman"/>
          <w:bCs/>
          <w:sz w:val="20"/>
          <w:szCs w:val="20"/>
        </w:rPr>
        <w:t>previste dall’Esame</w:t>
      </w:r>
      <w:r w:rsidRPr="0023638B">
        <w:rPr>
          <w:rFonts w:ascii="Times New Roman" w:hAnsi="Times New Roman"/>
          <w:bCs/>
          <w:sz w:val="20"/>
          <w:szCs w:val="20"/>
        </w:rPr>
        <w:t xml:space="preserve"> di Stato</w:t>
      </w:r>
      <w:r w:rsidR="0023638B" w:rsidRPr="0023638B">
        <w:rPr>
          <w:rFonts w:ascii="Times New Roman" w:hAnsi="Times New Roman"/>
          <w:bCs/>
          <w:sz w:val="20"/>
          <w:szCs w:val="20"/>
        </w:rPr>
        <w:t>;</w:t>
      </w:r>
    </w:p>
    <w:p w14:paraId="49297D91" w14:textId="17D59FB0" w:rsidR="0023638B" w:rsidRPr="0023638B" w:rsidRDefault="0023638B" w:rsidP="00607A35">
      <w:pPr>
        <w:pStyle w:val="Paragrafoelenco"/>
        <w:numPr>
          <w:ilvl w:val="0"/>
          <w:numId w:val="26"/>
        </w:numPr>
        <w:pBdr>
          <w:top w:val="nil"/>
          <w:left w:val="nil"/>
          <w:bottom w:val="nil"/>
          <w:right w:val="nil"/>
          <w:between w:val="nil"/>
        </w:pBdr>
        <w:tabs>
          <w:tab w:val="center" w:pos="4819"/>
          <w:tab w:val="right" w:pos="9638"/>
        </w:tabs>
        <w:spacing w:line="240" w:lineRule="auto"/>
        <w:jc w:val="both"/>
        <w:rPr>
          <w:rFonts w:ascii="Times New Roman" w:hAnsi="Times New Roman"/>
          <w:sz w:val="20"/>
          <w:szCs w:val="20"/>
        </w:rPr>
      </w:pPr>
      <w:r w:rsidRPr="0023638B">
        <w:rPr>
          <w:rFonts w:ascii="Times New Roman" w:hAnsi="Times New Roman"/>
          <w:sz w:val="20"/>
          <w:szCs w:val="20"/>
        </w:rPr>
        <w:t>saper individuare le scelte di poetica di un autore e le caratteristiche di una corrente letteraria;</w:t>
      </w:r>
    </w:p>
    <w:p w14:paraId="01FC4EA6" w14:textId="5262FC02" w:rsidR="0023638B" w:rsidRPr="0023638B" w:rsidRDefault="0023638B" w:rsidP="00607A35">
      <w:pPr>
        <w:pStyle w:val="Paragrafoelenco"/>
        <w:numPr>
          <w:ilvl w:val="0"/>
          <w:numId w:val="26"/>
        </w:numPr>
        <w:pBdr>
          <w:top w:val="nil"/>
          <w:left w:val="nil"/>
          <w:bottom w:val="nil"/>
          <w:right w:val="nil"/>
          <w:between w:val="nil"/>
        </w:pBdr>
        <w:tabs>
          <w:tab w:val="center" w:pos="4819"/>
          <w:tab w:val="right" w:pos="9638"/>
        </w:tabs>
        <w:spacing w:line="240" w:lineRule="auto"/>
        <w:jc w:val="both"/>
        <w:rPr>
          <w:rFonts w:ascii="Times New Roman" w:hAnsi="Times New Roman"/>
          <w:sz w:val="20"/>
          <w:szCs w:val="20"/>
        </w:rPr>
      </w:pPr>
      <w:r w:rsidRPr="0023638B">
        <w:rPr>
          <w:rFonts w:ascii="Times New Roman" w:hAnsi="Times New Roman"/>
          <w:sz w:val="20"/>
          <w:szCs w:val="20"/>
        </w:rPr>
        <w:t>saper leggere e comprendere globalmente un testo letterario e non letterario;</w:t>
      </w:r>
    </w:p>
    <w:p w14:paraId="075FA462" w14:textId="77777777" w:rsidR="0023638B" w:rsidRPr="0023638B" w:rsidRDefault="0023638B" w:rsidP="00607A35">
      <w:pPr>
        <w:pStyle w:val="Paragrafoelenco"/>
        <w:numPr>
          <w:ilvl w:val="0"/>
          <w:numId w:val="26"/>
        </w:numPr>
        <w:pBdr>
          <w:top w:val="nil"/>
          <w:left w:val="nil"/>
          <w:bottom w:val="nil"/>
          <w:right w:val="nil"/>
          <w:between w:val="nil"/>
        </w:pBdr>
        <w:tabs>
          <w:tab w:val="center" w:pos="4819"/>
          <w:tab w:val="right" w:pos="9638"/>
        </w:tabs>
        <w:spacing w:line="240" w:lineRule="auto"/>
        <w:jc w:val="both"/>
        <w:rPr>
          <w:rFonts w:ascii="Times New Roman" w:hAnsi="Times New Roman"/>
          <w:sz w:val="20"/>
          <w:szCs w:val="20"/>
        </w:rPr>
      </w:pPr>
      <w:r w:rsidRPr="0023638B">
        <w:rPr>
          <w:rFonts w:ascii="Times New Roman" w:hAnsi="Times New Roman"/>
          <w:sz w:val="20"/>
          <w:szCs w:val="20"/>
        </w:rPr>
        <w:t xml:space="preserve">saper stabilire semplici ma sensati confronti tra autori ed opere; </w:t>
      </w:r>
    </w:p>
    <w:p w14:paraId="72BC1A19" w14:textId="77777777" w:rsidR="0023638B" w:rsidRPr="0023638B" w:rsidRDefault="0023638B" w:rsidP="00607A35">
      <w:pPr>
        <w:pStyle w:val="Paragrafoelenco"/>
        <w:numPr>
          <w:ilvl w:val="0"/>
          <w:numId w:val="26"/>
        </w:numPr>
        <w:pBdr>
          <w:top w:val="nil"/>
          <w:left w:val="nil"/>
          <w:bottom w:val="nil"/>
          <w:right w:val="nil"/>
          <w:between w:val="nil"/>
        </w:pBdr>
        <w:tabs>
          <w:tab w:val="center" w:pos="4819"/>
          <w:tab w:val="right" w:pos="9638"/>
        </w:tabs>
        <w:spacing w:line="240" w:lineRule="auto"/>
        <w:jc w:val="both"/>
        <w:rPr>
          <w:rFonts w:ascii="Times New Roman" w:hAnsi="Times New Roman"/>
          <w:sz w:val="20"/>
          <w:szCs w:val="20"/>
        </w:rPr>
      </w:pPr>
      <w:r w:rsidRPr="0023638B">
        <w:rPr>
          <w:rFonts w:ascii="Times New Roman" w:hAnsi="Times New Roman"/>
          <w:sz w:val="20"/>
          <w:szCs w:val="20"/>
        </w:rPr>
        <w:t>riuscire a riconoscere gli aspetti fondamentali dal punto di vista tematico e formale di un testo;</w:t>
      </w:r>
    </w:p>
    <w:p w14:paraId="5D644B89" w14:textId="77777777" w:rsidR="0023638B" w:rsidRPr="0023638B" w:rsidRDefault="0023638B" w:rsidP="00607A35">
      <w:pPr>
        <w:pStyle w:val="Paragrafoelenco"/>
        <w:numPr>
          <w:ilvl w:val="0"/>
          <w:numId w:val="26"/>
        </w:numPr>
        <w:pBdr>
          <w:top w:val="nil"/>
          <w:left w:val="nil"/>
          <w:bottom w:val="nil"/>
          <w:right w:val="nil"/>
          <w:between w:val="nil"/>
        </w:pBdr>
        <w:tabs>
          <w:tab w:val="center" w:pos="4819"/>
          <w:tab w:val="right" w:pos="9638"/>
        </w:tabs>
        <w:spacing w:line="240" w:lineRule="auto"/>
        <w:jc w:val="both"/>
        <w:rPr>
          <w:rFonts w:ascii="Times New Roman" w:hAnsi="Times New Roman"/>
          <w:sz w:val="20"/>
          <w:szCs w:val="20"/>
        </w:rPr>
      </w:pPr>
      <w:r w:rsidRPr="0023638B">
        <w:rPr>
          <w:rFonts w:ascii="Times New Roman" w:hAnsi="Times New Roman"/>
          <w:sz w:val="20"/>
          <w:szCs w:val="20"/>
        </w:rPr>
        <w:t>riconoscere i principali nessi tra testo e contesto storico, culturale e sociale di appartenenza;</w:t>
      </w:r>
    </w:p>
    <w:p w14:paraId="0C419870" w14:textId="09E6C938" w:rsidR="0023638B" w:rsidRPr="0023638B" w:rsidRDefault="0023638B" w:rsidP="00607A35">
      <w:pPr>
        <w:pStyle w:val="Paragrafoelenco"/>
        <w:numPr>
          <w:ilvl w:val="0"/>
          <w:numId w:val="26"/>
        </w:numPr>
        <w:pBdr>
          <w:top w:val="nil"/>
          <w:left w:val="nil"/>
          <w:bottom w:val="nil"/>
          <w:right w:val="nil"/>
          <w:between w:val="nil"/>
        </w:pBdr>
        <w:tabs>
          <w:tab w:val="center" w:pos="4819"/>
          <w:tab w:val="right" w:pos="9638"/>
        </w:tabs>
        <w:spacing w:line="240" w:lineRule="auto"/>
        <w:jc w:val="both"/>
        <w:rPr>
          <w:rFonts w:ascii="Times New Roman" w:hAnsi="Times New Roman"/>
          <w:bCs/>
          <w:sz w:val="20"/>
          <w:szCs w:val="20"/>
        </w:rPr>
      </w:pPr>
      <w:r w:rsidRPr="0023638B">
        <w:rPr>
          <w:rFonts w:ascii="Times New Roman" w:hAnsi="Times New Roman"/>
          <w:sz w:val="20"/>
          <w:szCs w:val="20"/>
        </w:rPr>
        <w:t>saper esporre semplici valutazioni personali.</w:t>
      </w:r>
    </w:p>
    <w:p w14:paraId="1BFFDA92" w14:textId="77777777" w:rsidR="0023638B" w:rsidRPr="00A16803" w:rsidRDefault="0023638B"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p>
    <w:p w14:paraId="3F230453" w14:textId="4C8D5FEE" w:rsidR="00A16803" w:rsidRPr="00A16803" w:rsidRDefault="003F2B15" w:rsidP="00F079CC">
      <w:pPr>
        <w:pStyle w:val="Paragrafoelenco"/>
        <w:numPr>
          <w:ilvl w:val="0"/>
          <w:numId w:val="15"/>
        </w:numPr>
        <w:pBdr>
          <w:top w:val="nil"/>
          <w:left w:val="nil"/>
          <w:bottom w:val="nil"/>
          <w:right w:val="nil"/>
          <w:between w:val="nil"/>
        </w:pBdr>
        <w:tabs>
          <w:tab w:val="center" w:pos="4819"/>
          <w:tab w:val="right" w:pos="9638"/>
        </w:tabs>
        <w:jc w:val="both"/>
        <w:rPr>
          <w:rFonts w:ascii="Times New Roman" w:hAnsi="Times New Roman"/>
          <w:b/>
        </w:rPr>
      </w:pPr>
      <w:r>
        <w:rPr>
          <w:rFonts w:ascii="Times New Roman" w:hAnsi="Times New Roman"/>
          <w:b/>
        </w:rPr>
        <w:t>U</w:t>
      </w:r>
      <w:r w:rsidRPr="00A16803">
        <w:rPr>
          <w:rFonts w:ascii="Times New Roman" w:hAnsi="Times New Roman"/>
          <w:b/>
        </w:rPr>
        <w:t>nit</w:t>
      </w:r>
      <w:r w:rsidR="006A4E79">
        <w:rPr>
          <w:rFonts w:ascii="Times New Roman" w:hAnsi="Times New Roman"/>
          <w:b/>
        </w:rPr>
        <w:t>à</w:t>
      </w:r>
      <w:r w:rsidRPr="00A16803">
        <w:rPr>
          <w:rFonts w:ascii="Times New Roman" w:hAnsi="Times New Roman"/>
          <w:b/>
        </w:rPr>
        <w:t xml:space="preserve"> di apprendimento o didattiche</w:t>
      </w:r>
    </w:p>
    <w:p w14:paraId="3D69C42C" w14:textId="77777777" w:rsidR="00A16803" w:rsidRPr="00F079CC" w:rsidRDefault="00A16803" w:rsidP="00F079CC">
      <w:pPr>
        <w:pBdr>
          <w:top w:val="nil"/>
          <w:left w:val="nil"/>
          <w:bottom w:val="nil"/>
          <w:right w:val="nil"/>
          <w:between w:val="nil"/>
        </w:pBdr>
        <w:tabs>
          <w:tab w:val="center" w:pos="4819"/>
          <w:tab w:val="right" w:pos="9638"/>
        </w:tabs>
        <w:jc w:val="both"/>
        <w:rPr>
          <w:b/>
        </w:rPr>
      </w:pPr>
      <w:r w:rsidRPr="00F079CC">
        <w:rPr>
          <w:b/>
        </w:rPr>
        <w:t xml:space="preserve">UDA 1 </w:t>
      </w:r>
    </w:p>
    <w:p w14:paraId="1D97B03E" w14:textId="77777777"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sidRPr="00F079CC">
        <w:rPr>
          <w:rFonts w:ascii="Times New Roman" w:hAnsi="Times New Roman"/>
          <w:b/>
        </w:rPr>
        <w:t>INTRODUZIONE AL MEDIOEVO</w:t>
      </w:r>
    </w:p>
    <w:p w14:paraId="5F50EF59" w14:textId="77777777" w:rsidR="00A16803" w:rsidRPr="00A16803"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Il contesto storico, economico, sociale. La visione cristiana del mondo. La cultura medievale. Le forme letterarie. La nascita delle lingue volgari.</w:t>
      </w:r>
    </w:p>
    <w:p w14:paraId="32C2EDAB" w14:textId="109F08BB"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E27FF5">
        <w:rPr>
          <w:rFonts w:ascii="Times New Roman" w:hAnsi="Times New Roman"/>
          <w:bCs/>
          <w:sz w:val="18"/>
          <w:szCs w:val="18"/>
        </w:rPr>
        <w:t>ABILITA’: Collocare nello spazio gli eventi letterari più rilevanti. Identificare gli elementi più</w:t>
      </w:r>
      <w:r w:rsidR="00E27FF5" w:rsidRPr="00E27FF5">
        <w:rPr>
          <w:rFonts w:ascii="Times New Roman" w:hAnsi="Times New Roman"/>
          <w:bCs/>
          <w:sz w:val="18"/>
          <w:szCs w:val="18"/>
        </w:rPr>
        <w:t xml:space="preserve"> </w:t>
      </w:r>
      <w:r w:rsidRPr="00E27FF5">
        <w:rPr>
          <w:rFonts w:ascii="Times New Roman" w:hAnsi="Times New Roman"/>
          <w:bCs/>
          <w:sz w:val="18"/>
          <w:szCs w:val="18"/>
        </w:rPr>
        <w:t>significativi del periodo per confrontare aree e periodi diversi.</w:t>
      </w:r>
      <w:r w:rsidR="00F079CC">
        <w:rPr>
          <w:rFonts w:ascii="Times New Roman" w:hAnsi="Times New Roman"/>
          <w:bCs/>
          <w:sz w:val="18"/>
          <w:szCs w:val="18"/>
        </w:rPr>
        <w:t xml:space="preserve"> </w:t>
      </w:r>
      <w:r w:rsidRPr="00F079CC">
        <w:rPr>
          <w:rFonts w:ascii="Times New Roman" w:hAnsi="Times New Roman"/>
          <w:bCs/>
          <w:sz w:val="18"/>
          <w:szCs w:val="18"/>
        </w:rPr>
        <w:t>COMPETENZE: Ricostruire le forme della cultura e della civiltà mettendo in relazione storia, ideali, letteratura. Dimostrare consapevolezza della storicità della letteratura.</w:t>
      </w:r>
    </w:p>
    <w:p w14:paraId="6540FF52" w14:textId="52EB9513" w:rsidR="00A16803" w:rsidRPr="00F079CC" w:rsidRDefault="00A16803" w:rsidP="00F079CC">
      <w:pPr>
        <w:pBdr>
          <w:top w:val="nil"/>
          <w:left w:val="nil"/>
          <w:bottom w:val="nil"/>
          <w:right w:val="nil"/>
          <w:between w:val="nil"/>
        </w:pBdr>
        <w:tabs>
          <w:tab w:val="center" w:pos="4819"/>
          <w:tab w:val="right" w:pos="9638"/>
        </w:tabs>
        <w:jc w:val="both"/>
        <w:rPr>
          <w:b/>
        </w:rPr>
      </w:pPr>
      <w:r w:rsidRPr="00F079CC">
        <w:rPr>
          <w:b/>
        </w:rPr>
        <w:t xml:space="preserve">UDA 2 </w:t>
      </w:r>
    </w:p>
    <w:p w14:paraId="098FC908" w14:textId="77777777"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sidRPr="00F079CC">
        <w:rPr>
          <w:rFonts w:ascii="Times New Roman" w:hAnsi="Times New Roman"/>
          <w:b/>
        </w:rPr>
        <w:t>ALLE ORIGINI DELLE LETTERATURE EUROPEE</w:t>
      </w:r>
    </w:p>
    <w:p w14:paraId="786EE985" w14:textId="77777777" w:rsidR="00A16803"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Il contesto storico e socio-culturale in Francia. La società cortese e i suoi valori. L'amor cortese. La langue d'oïl. Nel nord della Francia l’epica cavalleresca ed il romanzo cortese. La langue d'oc. Nel sud della Francia i trovatori.</w:t>
      </w:r>
    </w:p>
    <w:p w14:paraId="3BDC3539" w14:textId="1C50EA4C" w:rsidR="00A16803" w:rsidRPr="00F079CC" w:rsidRDefault="00A16803" w:rsidP="00607A35">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E27FF5">
        <w:rPr>
          <w:rFonts w:ascii="Times New Roman" w:hAnsi="Times New Roman"/>
          <w:bCs/>
          <w:sz w:val="18"/>
          <w:szCs w:val="18"/>
        </w:rPr>
        <w:t>ABILITA’: Comprendere il messaggio contenuto in un testo. Svolgere l’analisi linguistica, stilistica, retorica. Sintetizzare gli elementi essenziali dei temi trattati operando inferenze e collegamenti tra i contenuti. Acquisire termini specifici del linguaggio letterario e dimostrare consapevolezza della convenzionalità di alcuni. Cogliere i caratteri specifici dei diversi testi, individuando natura, funzione ed i principali scopi comunicativi ed espressivi delle varie opere. Cogliere le relazioni tra forma e contenuto. Riconoscere nel testo le caratteristiche del genere letterario cui l’opera appartiene. Confrontare testi appartenenti allo stesso genere letterario individuando analogie e differenze.</w:t>
      </w:r>
      <w:r w:rsidR="00F079CC">
        <w:rPr>
          <w:rFonts w:ascii="Times New Roman" w:hAnsi="Times New Roman"/>
          <w:bCs/>
          <w:sz w:val="18"/>
          <w:szCs w:val="18"/>
        </w:rPr>
        <w:t xml:space="preserve"> </w:t>
      </w:r>
      <w:r w:rsidRPr="00F079CC">
        <w:rPr>
          <w:rFonts w:ascii="Times New Roman" w:hAnsi="Times New Roman"/>
          <w:bCs/>
          <w:sz w:val="18"/>
          <w:szCs w:val="18"/>
        </w:rPr>
        <w:t>COMPETENZE: Comprendere le linee fondamentali dei generi letterari del Medioevo italiano. Comprendere lo sviluppo di un genere letterario in un arco temporale. Individuare le caratteristiche costanti e i suoi mutamenti nel tempo.</w:t>
      </w:r>
    </w:p>
    <w:p w14:paraId="220A841E" w14:textId="5EECC205" w:rsidR="00A16803" w:rsidRPr="00F079CC" w:rsidRDefault="00A16803" w:rsidP="00F079CC">
      <w:pPr>
        <w:pBdr>
          <w:top w:val="nil"/>
          <w:left w:val="nil"/>
          <w:bottom w:val="nil"/>
          <w:right w:val="nil"/>
          <w:between w:val="nil"/>
        </w:pBdr>
        <w:tabs>
          <w:tab w:val="center" w:pos="4819"/>
          <w:tab w:val="right" w:pos="9638"/>
        </w:tabs>
        <w:jc w:val="both"/>
        <w:rPr>
          <w:b/>
        </w:rPr>
      </w:pPr>
      <w:r w:rsidRPr="00F079CC">
        <w:rPr>
          <w:b/>
        </w:rPr>
        <w:t xml:space="preserve">UDA 3 </w:t>
      </w:r>
    </w:p>
    <w:p w14:paraId="087B38AA" w14:textId="77777777"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sidRPr="00F079CC">
        <w:rPr>
          <w:rFonts w:ascii="Times New Roman" w:hAnsi="Times New Roman"/>
          <w:b/>
        </w:rPr>
        <w:t xml:space="preserve">LA MOLTEPLICITA’ DEI GENERI LETTERARI NELL’ITALIA DEL DUECENTO </w:t>
      </w:r>
    </w:p>
    <w:p w14:paraId="787D7935" w14:textId="77777777" w:rsidR="00A16803"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L’Italia del Duecento: il contesto storico. La poesia italiana delle origini. La lirica religiosa. Francesco d’Assisi. La scuola siciliana. La prima generazione tosco- emiliana. Lo Stilnovo.</w:t>
      </w:r>
    </w:p>
    <w:p w14:paraId="5A55DB80" w14:textId="1D8495CA"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E27FF5">
        <w:rPr>
          <w:rFonts w:ascii="Times New Roman" w:hAnsi="Times New Roman"/>
          <w:bCs/>
          <w:sz w:val="18"/>
          <w:szCs w:val="18"/>
        </w:rPr>
        <w:t>ABILITA’: Comprendere il messaggio contenuto in un testo. Svolgere l’analisi linguistica, stilistica, retorica del testo</w:t>
      </w:r>
      <w:r w:rsidR="00E27FF5" w:rsidRPr="00E27FF5">
        <w:rPr>
          <w:rFonts w:ascii="Times New Roman" w:hAnsi="Times New Roman"/>
          <w:bCs/>
          <w:sz w:val="18"/>
          <w:szCs w:val="18"/>
        </w:rPr>
        <w:t xml:space="preserve">. </w:t>
      </w:r>
      <w:r w:rsidRPr="00E27FF5">
        <w:rPr>
          <w:rFonts w:ascii="Times New Roman" w:hAnsi="Times New Roman"/>
          <w:bCs/>
          <w:sz w:val="18"/>
          <w:szCs w:val="18"/>
        </w:rPr>
        <w:t>Sintetizzare gli elementi essenziali dei temi trattati operando inferenze e collegamenti tra i contenuti. Acquisire termini specifici del linguaggio letterario e dimostrare consapevolezza della convenzionalità di alcuni. Cogliere i caratteri specifici dei diversi testi, individuando natura, funzione ed i principali scopi comunicativi ed espressivi delle varie opere. Cogliere le relazioni tra forma e contenuto. Riconoscere nel testo le caratteristiche del genere letterario cui l’opera appartiene. Confrontare testi appartenenti allo stesso genere letterario individuando analogie e differenze.</w:t>
      </w:r>
      <w:r w:rsidR="00F079CC">
        <w:rPr>
          <w:rFonts w:ascii="Times New Roman" w:hAnsi="Times New Roman"/>
          <w:bCs/>
          <w:sz w:val="18"/>
          <w:szCs w:val="18"/>
        </w:rPr>
        <w:t xml:space="preserve"> </w:t>
      </w:r>
      <w:r w:rsidRPr="00F079CC">
        <w:rPr>
          <w:rFonts w:ascii="Times New Roman" w:hAnsi="Times New Roman"/>
          <w:bCs/>
          <w:sz w:val="18"/>
          <w:szCs w:val="18"/>
        </w:rPr>
        <w:t>COMPETENZE: Comprendere le linee fondamentali dei generi letterari del Medioevo italiano.  Comprendere lo sviluppo di un genere letterario in un arco temporale anche di più secoli. Individuare le caratteristiche costanti e i suoi mutamenti nel tempo.</w:t>
      </w:r>
    </w:p>
    <w:p w14:paraId="4FB0D3A6" w14:textId="77777777" w:rsidR="00CD45CC" w:rsidRDefault="00CD45CC" w:rsidP="00F079CC">
      <w:pPr>
        <w:pBdr>
          <w:top w:val="nil"/>
          <w:left w:val="nil"/>
          <w:bottom w:val="nil"/>
          <w:right w:val="nil"/>
          <w:between w:val="nil"/>
        </w:pBdr>
        <w:tabs>
          <w:tab w:val="center" w:pos="4819"/>
          <w:tab w:val="right" w:pos="9638"/>
        </w:tabs>
        <w:jc w:val="both"/>
        <w:rPr>
          <w:b/>
        </w:rPr>
      </w:pPr>
    </w:p>
    <w:p w14:paraId="1C24F86F" w14:textId="77777777" w:rsidR="00CD45CC" w:rsidRDefault="00CD45CC" w:rsidP="00F079CC">
      <w:pPr>
        <w:pBdr>
          <w:top w:val="nil"/>
          <w:left w:val="nil"/>
          <w:bottom w:val="nil"/>
          <w:right w:val="nil"/>
          <w:between w:val="nil"/>
        </w:pBdr>
        <w:tabs>
          <w:tab w:val="center" w:pos="4819"/>
          <w:tab w:val="right" w:pos="9638"/>
        </w:tabs>
        <w:jc w:val="both"/>
        <w:rPr>
          <w:b/>
        </w:rPr>
      </w:pPr>
    </w:p>
    <w:p w14:paraId="5F964CDC" w14:textId="4DB4621E" w:rsidR="00A16803" w:rsidRPr="00F079CC" w:rsidRDefault="00A16803" w:rsidP="00F079CC">
      <w:pPr>
        <w:pBdr>
          <w:top w:val="nil"/>
          <w:left w:val="nil"/>
          <w:bottom w:val="nil"/>
          <w:right w:val="nil"/>
          <w:between w:val="nil"/>
        </w:pBdr>
        <w:tabs>
          <w:tab w:val="center" w:pos="4819"/>
          <w:tab w:val="right" w:pos="9638"/>
        </w:tabs>
        <w:jc w:val="both"/>
        <w:rPr>
          <w:b/>
        </w:rPr>
      </w:pPr>
      <w:r w:rsidRPr="00F079CC">
        <w:rPr>
          <w:b/>
        </w:rPr>
        <w:lastRenderedPageBreak/>
        <w:t>UDA 4</w:t>
      </w:r>
    </w:p>
    <w:p w14:paraId="240F897D" w14:textId="77777777"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sidRPr="00F079CC">
        <w:rPr>
          <w:rFonts w:ascii="Times New Roman" w:hAnsi="Times New Roman"/>
          <w:b/>
        </w:rPr>
        <w:t>DANTE ALIGHIERI</w:t>
      </w:r>
    </w:p>
    <w:p w14:paraId="4FC68275" w14:textId="77777777" w:rsidR="00A16803"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La vita. Le opere. Il pensiero e la poetica. Rime. Vita Nova. Convivio. De Vulgari eloquentia. Epistole.  Monarchia.</w:t>
      </w:r>
    </w:p>
    <w:p w14:paraId="2D65F6DF" w14:textId="6D09E188"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E27FF5">
        <w:rPr>
          <w:rFonts w:ascii="Times New Roman" w:hAnsi="Times New Roman"/>
          <w:bCs/>
          <w:sz w:val="18"/>
          <w:szCs w:val="18"/>
        </w:rPr>
        <w:t>ABILITA’: Inserire i testi letterari e i dati biografici degli autori nel contesto storico-politico e culturale di riferimento, cogliendo l’influenza che esso esercita su autori e testi. Comprendere il messaggio contenuto in un testo. Svolgere l’analisi linguistica, stilistica, retorica del testo. Sintetizzare gli elementi essenziali dei temi trattati operando inferenze e collegamenti tra i contenuti. Acquisire termini specifici del linguaggio letterario e dimostrare consapevolezza della convenzionalità di alcuni. Cogliere i caratteri specifici dei diversi testi, individuando natura, funzione ed i principali scopi comunicativi ed espressivi delle varie opere. Cogliere le relazioni tra forma e contenuto. Riconoscere nel testo le caratteristiche del genere letterario cui l’opera appartiene. Confrontare testi appartenenti allo stesso genere letterario individuando analogie e differenz</w:t>
      </w:r>
      <w:r w:rsidR="00E27FF5" w:rsidRPr="00E27FF5">
        <w:rPr>
          <w:rFonts w:ascii="Times New Roman" w:hAnsi="Times New Roman"/>
          <w:bCs/>
          <w:sz w:val="18"/>
          <w:szCs w:val="18"/>
        </w:rPr>
        <w:t>e.</w:t>
      </w:r>
      <w:r w:rsidR="00F079CC">
        <w:rPr>
          <w:rFonts w:ascii="Times New Roman" w:hAnsi="Times New Roman"/>
          <w:bCs/>
          <w:sz w:val="18"/>
          <w:szCs w:val="18"/>
        </w:rPr>
        <w:t xml:space="preserve"> </w:t>
      </w:r>
      <w:r w:rsidRPr="00F079CC">
        <w:rPr>
          <w:rFonts w:ascii="Times New Roman" w:hAnsi="Times New Roman"/>
          <w:bCs/>
          <w:sz w:val="18"/>
          <w:szCs w:val="18"/>
        </w:rPr>
        <w:t>COMPETENZE: Cogliere i tratti caratteristici di uno scrittore attraverso le sue opere.</w:t>
      </w:r>
    </w:p>
    <w:p w14:paraId="0DC37913" w14:textId="01C99501" w:rsidR="00A16803" w:rsidRPr="00F079CC" w:rsidRDefault="00A16803" w:rsidP="00F079CC">
      <w:pPr>
        <w:pBdr>
          <w:top w:val="nil"/>
          <w:left w:val="nil"/>
          <w:bottom w:val="nil"/>
          <w:right w:val="nil"/>
          <w:between w:val="nil"/>
        </w:pBdr>
        <w:tabs>
          <w:tab w:val="center" w:pos="4819"/>
          <w:tab w:val="right" w:pos="9638"/>
        </w:tabs>
        <w:jc w:val="both"/>
        <w:rPr>
          <w:b/>
        </w:rPr>
      </w:pPr>
      <w:r w:rsidRPr="00F079CC">
        <w:rPr>
          <w:b/>
        </w:rPr>
        <w:t>UDA 5</w:t>
      </w:r>
    </w:p>
    <w:p w14:paraId="67FFC9CE" w14:textId="77777777" w:rsid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F079CC">
        <w:rPr>
          <w:rFonts w:ascii="Times New Roman" w:hAnsi="Times New Roman"/>
          <w:b/>
        </w:rPr>
        <w:t>DANTE ALIGHIERI, COMMEDIA</w:t>
      </w:r>
    </w:p>
    <w:p w14:paraId="1E50C39E" w14:textId="2092B6A1" w:rsidR="00A16803"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 xml:space="preserve"> La genesi politico religiosa del poema, la composizione – Gli antecedenti culturali – I fondamenti filosofici –  Il titolo e la concezione dantesca degli stili – Il plurilinguismo – La tecnica narrativa – Lo spazio e il tempo – La struttura del poema, i contenuti e il significato dell’opera. La struttura dell’inferno</w:t>
      </w:r>
      <w:r w:rsidR="00CD45CC">
        <w:rPr>
          <w:rFonts w:ascii="Times New Roman" w:hAnsi="Times New Roman"/>
          <w:bCs/>
        </w:rPr>
        <w:t>. Canti scelti da l’Inferno: I, II, III, V, VI, X</w:t>
      </w:r>
    </w:p>
    <w:p w14:paraId="76E08970" w14:textId="5292FBC4"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E27FF5">
        <w:rPr>
          <w:rFonts w:ascii="Times New Roman" w:hAnsi="Times New Roman"/>
          <w:bCs/>
          <w:sz w:val="18"/>
          <w:szCs w:val="18"/>
        </w:rPr>
        <w:t>ABILITA’: Inserire i testi letterari e i dati biografici degli autori nel contesto storico-politico e culturale di riferimento, cogliendo l’influenza che esso esercita su autori e testi.  Comprendere il messaggio contenuto in un testo. Svolgere l’analisi linguistica, stilistica, retorica del testo. Sintetizzare gli elementi essenziali dei temi trattati operando inferenze e collegamenti tra i contenuti. Acquisire termini specifici del linguaggio letterario e dimostrare consapevolezza della convenzionalità di alcuni. Cogliere i caratteri specifici dei diversi testi, individuando natura, funzione ed i principali scopi comunicativi ed espressivi delle varie opere. Cogliere le relazioni tra forma e contenuto. Riconoscere nel testo le caratteristiche del genere letterario cui l’opera appartiene.</w:t>
      </w:r>
      <w:r w:rsidR="00F079CC">
        <w:rPr>
          <w:rFonts w:ascii="Times New Roman" w:hAnsi="Times New Roman"/>
          <w:bCs/>
          <w:sz w:val="18"/>
          <w:szCs w:val="18"/>
        </w:rPr>
        <w:t xml:space="preserve"> </w:t>
      </w:r>
      <w:r w:rsidRPr="00F079CC">
        <w:rPr>
          <w:rFonts w:ascii="Times New Roman" w:hAnsi="Times New Roman"/>
          <w:bCs/>
          <w:sz w:val="18"/>
          <w:szCs w:val="18"/>
        </w:rPr>
        <w:t>COMPETENZE: Comprendere la struttura dell’opera, analizzarne lo stile, interpretarne i contenuti. Mettere in relazione l’opera con il panorama storico- culturale coevo.</w:t>
      </w:r>
    </w:p>
    <w:p w14:paraId="5FEC706B" w14:textId="76B41D9A" w:rsidR="00A16803" w:rsidRPr="00F079CC" w:rsidRDefault="00A16803" w:rsidP="00F079CC">
      <w:pPr>
        <w:pBdr>
          <w:top w:val="nil"/>
          <w:left w:val="nil"/>
          <w:bottom w:val="nil"/>
          <w:right w:val="nil"/>
          <w:between w:val="nil"/>
        </w:pBdr>
        <w:tabs>
          <w:tab w:val="center" w:pos="4819"/>
          <w:tab w:val="right" w:pos="9638"/>
        </w:tabs>
        <w:jc w:val="both"/>
        <w:rPr>
          <w:b/>
        </w:rPr>
      </w:pPr>
      <w:r w:rsidRPr="00F079CC">
        <w:rPr>
          <w:b/>
        </w:rPr>
        <w:t>UDA 6</w:t>
      </w:r>
    </w:p>
    <w:p w14:paraId="0CA1A525" w14:textId="77777777"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sidRPr="00F079CC">
        <w:rPr>
          <w:rFonts w:ascii="Times New Roman" w:hAnsi="Times New Roman"/>
          <w:b/>
        </w:rPr>
        <w:t>FRANCESCO PETRARCA</w:t>
      </w:r>
    </w:p>
    <w:p w14:paraId="1801F740" w14:textId="77777777" w:rsidR="00A16803"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La vita – Le opere- Il pensiero e la poetica- Canzoniere.</w:t>
      </w:r>
    </w:p>
    <w:p w14:paraId="267F7AB7" w14:textId="77777777" w:rsid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E27FF5">
        <w:rPr>
          <w:rFonts w:ascii="Times New Roman" w:hAnsi="Times New Roman"/>
          <w:bCs/>
          <w:sz w:val="18"/>
          <w:szCs w:val="18"/>
        </w:rPr>
        <w:t>ABILITA’: Inserire i testi letterari e i dati biografici degli autori nel contesto storico-politico e culturale di riferimento, cogliendo l’influenza che esso esercita su autori e testi. Comprendere il messaggio contenuto in un testo. Svolgere l’analisi linguistica, stilistica, retorica del testo. Sintetizzare gli elementi essenziali dei temi trattati operando inferenze e collegamenti tra i contenuti. Acquisire termini specifici del linguaggio letterario e dimostrare consapevolezza della convenzionalità di alcuni. Cogliere i caratteri specifici dei diversi testi, individuando natura, funzione ed i principali scopi comunicativi ed espressivi delle varie opere. Cogliere le relazioni tra forma e contenuto. Riconoscere nel testo le caratteristiche del genere letterario cui l’opera appartiene.</w:t>
      </w:r>
      <w:r w:rsidR="00F079CC">
        <w:rPr>
          <w:rFonts w:ascii="Times New Roman" w:hAnsi="Times New Roman"/>
          <w:bCs/>
          <w:sz w:val="18"/>
          <w:szCs w:val="18"/>
        </w:rPr>
        <w:t xml:space="preserve"> </w:t>
      </w:r>
      <w:r w:rsidRPr="00F079CC">
        <w:rPr>
          <w:rFonts w:ascii="Times New Roman" w:hAnsi="Times New Roman"/>
          <w:bCs/>
          <w:sz w:val="18"/>
          <w:szCs w:val="18"/>
        </w:rPr>
        <w:t>Confrontare testi appartenenti allo stesso genere letterario individuando analogie e differenze</w:t>
      </w:r>
      <w:r w:rsidR="00E27FF5" w:rsidRPr="00F079CC">
        <w:rPr>
          <w:rFonts w:ascii="Times New Roman" w:hAnsi="Times New Roman"/>
          <w:bCs/>
          <w:sz w:val="18"/>
          <w:szCs w:val="18"/>
        </w:rPr>
        <w:t>.</w:t>
      </w:r>
      <w:r w:rsidR="00F079CC">
        <w:rPr>
          <w:rFonts w:ascii="Times New Roman" w:hAnsi="Times New Roman"/>
          <w:bCs/>
          <w:sz w:val="18"/>
          <w:szCs w:val="18"/>
        </w:rPr>
        <w:t xml:space="preserve"> </w:t>
      </w:r>
      <w:r w:rsidRPr="00F079CC">
        <w:rPr>
          <w:rFonts w:ascii="Times New Roman" w:hAnsi="Times New Roman"/>
          <w:bCs/>
          <w:sz w:val="18"/>
          <w:szCs w:val="18"/>
        </w:rPr>
        <w:t>COMPETENZE: Cogliere i tratti caratteristici di uno scrittore attraverso le sue opere.</w:t>
      </w:r>
    </w:p>
    <w:p w14:paraId="20485BDD" w14:textId="1BD71CFB" w:rsidR="00A16803" w:rsidRPr="00F079CC" w:rsidRDefault="00A16803" w:rsidP="00F079CC">
      <w:pPr>
        <w:pBdr>
          <w:top w:val="nil"/>
          <w:left w:val="nil"/>
          <w:bottom w:val="nil"/>
          <w:right w:val="nil"/>
          <w:between w:val="nil"/>
        </w:pBdr>
        <w:tabs>
          <w:tab w:val="center" w:pos="4819"/>
          <w:tab w:val="right" w:pos="9638"/>
        </w:tabs>
        <w:jc w:val="both"/>
        <w:rPr>
          <w:b/>
          <w:sz w:val="18"/>
          <w:szCs w:val="18"/>
        </w:rPr>
      </w:pPr>
      <w:r w:rsidRPr="00F079CC">
        <w:rPr>
          <w:b/>
        </w:rPr>
        <w:t>UDA 7</w:t>
      </w:r>
    </w:p>
    <w:p w14:paraId="12F903E8" w14:textId="77777777"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sidRPr="00F079CC">
        <w:rPr>
          <w:rFonts w:ascii="Times New Roman" w:hAnsi="Times New Roman"/>
          <w:b/>
        </w:rPr>
        <w:t>GIOVANNI BOCCACCIO</w:t>
      </w:r>
    </w:p>
    <w:p w14:paraId="0EE57F0E" w14:textId="77777777" w:rsidR="00E27FF5"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La vita – Le opere- Il pensiero e la poetica- Decameron: La struttura dell’opera – Le dichiarazioni di poetica dell’autore – La peste e la cornice – Il mondo mercantile cittadino e la cortesia – La fortuna e l’amore – La molteplicità del reale – Il genere della novella - La lingua e lo stile. Il tema della Peste e della morte nell’iconografia del tempo. Analisi di opere d’arte con particolare attenzione al Trionfo della morte e alle danze macabre. Riferimenti alla medicina del tempo.</w:t>
      </w:r>
    </w:p>
    <w:p w14:paraId="14026EBD" w14:textId="1701A8F3" w:rsidR="00E27FF5"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E27FF5">
        <w:rPr>
          <w:rFonts w:ascii="Times New Roman" w:hAnsi="Times New Roman"/>
          <w:bCs/>
          <w:sz w:val="18"/>
          <w:szCs w:val="18"/>
        </w:rPr>
        <w:t>ABILITA’: Inserire i testi letterari e i dati biografici degli autori nel contesto storico-politico e culturale di riferimento, cogliendo l’influenza che esso esercita su autori e testi. Comprendere il messaggio contenuto in un testo. Svolgere l’analisi linguistica, stilistica, retorica del testo.</w:t>
      </w:r>
      <w:r w:rsidR="00F079CC">
        <w:rPr>
          <w:rFonts w:ascii="Times New Roman" w:hAnsi="Times New Roman"/>
          <w:bCs/>
          <w:sz w:val="18"/>
          <w:szCs w:val="18"/>
        </w:rPr>
        <w:t xml:space="preserve"> </w:t>
      </w:r>
      <w:r w:rsidRPr="00F079CC">
        <w:rPr>
          <w:rFonts w:ascii="Times New Roman" w:hAnsi="Times New Roman"/>
          <w:bCs/>
          <w:sz w:val="18"/>
          <w:szCs w:val="18"/>
        </w:rPr>
        <w:t xml:space="preserve">Sintetizzare gli elementi essenziali dei temi trattati operando inferenze e collegamenti tra i contenuti. Acquisire termini specifici del linguaggio letterario e dimostrare consapevolezza della convenzionalità di alcuni. Cogliere i caratteri specifici dei diversi testi, individuando natura, funzione ed i principali scopi comunicativi ed espressivi delle varie opere. Cogliere le relazioni tra forma e contenuto. Riconoscere nel testo le caratteristiche del genere </w:t>
      </w:r>
      <w:r w:rsidRPr="00F079CC">
        <w:rPr>
          <w:rFonts w:ascii="Times New Roman" w:hAnsi="Times New Roman"/>
          <w:bCs/>
          <w:sz w:val="18"/>
          <w:szCs w:val="18"/>
        </w:rPr>
        <w:lastRenderedPageBreak/>
        <w:t>letterario cui l’opera appartiene.</w:t>
      </w:r>
      <w:r w:rsidR="00F079CC">
        <w:rPr>
          <w:rFonts w:ascii="Times New Roman" w:hAnsi="Times New Roman"/>
          <w:bCs/>
          <w:sz w:val="18"/>
          <w:szCs w:val="18"/>
        </w:rPr>
        <w:t xml:space="preserve"> </w:t>
      </w:r>
      <w:r w:rsidRPr="00F079CC">
        <w:rPr>
          <w:rFonts w:ascii="Times New Roman" w:hAnsi="Times New Roman"/>
          <w:bCs/>
          <w:sz w:val="18"/>
          <w:szCs w:val="18"/>
        </w:rPr>
        <w:t>Confrontare testi appartenenti allo stesso genere letterario individuando analogie e differenze.</w:t>
      </w:r>
      <w:r w:rsidR="00F079CC" w:rsidRPr="00F079CC">
        <w:rPr>
          <w:rFonts w:ascii="Times New Roman" w:hAnsi="Times New Roman"/>
          <w:bCs/>
          <w:sz w:val="18"/>
          <w:szCs w:val="18"/>
        </w:rPr>
        <w:t xml:space="preserve"> </w:t>
      </w:r>
      <w:r w:rsidRPr="00F079CC">
        <w:rPr>
          <w:rFonts w:ascii="Times New Roman" w:hAnsi="Times New Roman"/>
          <w:bCs/>
          <w:sz w:val="18"/>
          <w:szCs w:val="18"/>
        </w:rPr>
        <w:t>COMPETENZE: Cogliere i tratti caratteristici di uno scrittore attraverso le sue opere. Collocare il Decameron nella tradizione della novella.</w:t>
      </w:r>
    </w:p>
    <w:p w14:paraId="35272F21" w14:textId="6E92E259" w:rsidR="00A16803" w:rsidRPr="00F079CC" w:rsidRDefault="00A16803" w:rsidP="00F079CC">
      <w:pPr>
        <w:pBdr>
          <w:top w:val="nil"/>
          <w:left w:val="nil"/>
          <w:bottom w:val="nil"/>
          <w:right w:val="nil"/>
          <w:between w:val="nil"/>
        </w:pBdr>
        <w:tabs>
          <w:tab w:val="center" w:pos="4819"/>
          <w:tab w:val="right" w:pos="9638"/>
        </w:tabs>
        <w:jc w:val="both"/>
        <w:rPr>
          <w:b/>
        </w:rPr>
      </w:pPr>
      <w:r w:rsidRPr="00F079CC">
        <w:rPr>
          <w:b/>
        </w:rPr>
        <w:t>UDA 8</w:t>
      </w:r>
    </w:p>
    <w:p w14:paraId="3B47C4AB" w14:textId="77777777"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sidRPr="00F079CC">
        <w:rPr>
          <w:rFonts w:ascii="Times New Roman" w:hAnsi="Times New Roman"/>
          <w:b/>
        </w:rPr>
        <w:t>IL QUATTROCENTO. L’ETA’ DELL’UMANESIMO</w:t>
      </w:r>
    </w:p>
    <w:p w14:paraId="2A88B046" w14:textId="77777777" w:rsidR="00E27FF5"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La storia. La società e la cultura. Il pensiero filosofico. La storia dell’arte. L’Umanesimo. La riscoperta dei classici. L’Umanesimo civile. La riscoperta della dignità umana.</w:t>
      </w:r>
    </w:p>
    <w:p w14:paraId="16EF2217" w14:textId="30C9C7D6" w:rsidR="00CD45CC" w:rsidRDefault="00CD45CC"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Pr>
          <w:rFonts w:ascii="Times New Roman" w:hAnsi="Times New Roman"/>
          <w:bCs/>
        </w:rPr>
        <w:t xml:space="preserve">Approfondimento su </w:t>
      </w:r>
      <w:r w:rsidRPr="00CD45CC">
        <w:rPr>
          <w:rFonts w:ascii="Times New Roman" w:hAnsi="Times New Roman"/>
          <w:b/>
        </w:rPr>
        <w:t>MATTEO MARIA BOIARDO E</w:t>
      </w:r>
      <w:r>
        <w:rPr>
          <w:rFonts w:ascii="Times New Roman" w:hAnsi="Times New Roman"/>
          <w:b/>
        </w:rPr>
        <w:t xml:space="preserve"> SULL’OPERA “</w:t>
      </w:r>
      <w:r w:rsidRPr="00CD45CC">
        <w:rPr>
          <w:rFonts w:ascii="Times New Roman" w:hAnsi="Times New Roman"/>
          <w:b/>
        </w:rPr>
        <w:t>ORLANDO INNAMORATO</w:t>
      </w:r>
      <w:r>
        <w:rPr>
          <w:rFonts w:ascii="Times New Roman" w:hAnsi="Times New Roman"/>
          <w:b/>
        </w:rPr>
        <w:t>”</w:t>
      </w:r>
    </w:p>
    <w:p w14:paraId="64B855E4" w14:textId="2DE6BBD9" w:rsidR="006F73C7" w:rsidRDefault="006F73C7" w:rsidP="006F73C7">
      <w:pPr>
        <w:pStyle w:val="Paragrafoelenco"/>
        <w:pBdr>
          <w:top w:val="nil"/>
          <w:left w:val="nil"/>
          <w:bottom w:val="nil"/>
          <w:right w:val="nil"/>
          <w:between w:val="nil"/>
        </w:pBdr>
        <w:tabs>
          <w:tab w:val="center" w:pos="4819"/>
          <w:tab w:val="right" w:pos="9638"/>
        </w:tabs>
        <w:jc w:val="both"/>
        <w:rPr>
          <w:rFonts w:ascii="Times New Roman" w:hAnsi="Times New Roman"/>
          <w:bCs/>
        </w:rPr>
      </w:pPr>
      <w:r>
        <w:rPr>
          <w:rFonts w:ascii="Times New Roman" w:hAnsi="Times New Roman"/>
          <w:bCs/>
        </w:rPr>
        <w:t>Boiardo</w:t>
      </w:r>
      <w:r w:rsidRPr="00A16803">
        <w:rPr>
          <w:rFonts w:ascii="Times New Roman" w:hAnsi="Times New Roman"/>
          <w:bCs/>
        </w:rPr>
        <w:t xml:space="preserve">: La vita – Le opere- Il pensiero e la poetica- Orlando </w:t>
      </w:r>
      <w:r>
        <w:rPr>
          <w:rFonts w:ascii="Times New Roman" w:hAnsi="Times New Roman"/>
          <w:bCs/>
        </w:rPr>
        <w:t>Innamorato</w:t>
      </w:r>
      <w:r w:rsidRPr="00A16803">
        <w:rPr>
          <w:rFonts w:ascii="Times New Roman" w:hAnsi="Times New Roman"/>
          <w:bCs/>
        </w:rPr>
        <w:t xml:space="preserve"> (Genere e fonti, la composizione e i modelli, i personaggi, l’ambientazione e i temi principali, la tecnica narrativa e la struttura, lo stile).</w:t>
      </w:r>
    </w:p>
    <w:p w14:paraId="6F81E197" w14:textId="722C708D" w:rsidR="006F73C7" w:rsidRPr="00300071" w:rsidRDefault="006F73C7" w:rsidP="00300071">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F079CC">
        <w:rPr>
          <w:rFonts w:ascii="Times New Roman" w:hAnsi="Times New Roman"/>
          <w:bCs/>
          <w:sz w:val="18"/>
          <w:szCs w:val="18"/>
        </w:rPr>
        <w:t>ABILITA’: Inserire i testi letterari e i dati biografici degli autori nel contesto storico-politico e culturale di riferimento, cogliendo l’influenza che esso esercita su autori e testi. Comprendere il messaggio contenuto in un testo. Svolgere l’analisi linguistica, stilistica, retorica del testo.</w:t>
      </w:r>
      <w:r>
        <w:rPr>
          <w:rFonts w:ascii="Times New Roman" w:hAnsi="Times New Roman"/>
          <w:bCs/>
          <w:sz w:val="18"/>
          <w:szCs w:val="18"/>
        </w:rPr>
        <w:t xml:space="preserve"> </w:t>
      </w:r>
      <w:r w:rsidRPr="00F079CC">
        <w:rPr>
          <w:rFonts w:ascii="Times New Roman" w:hAnsi="Times New Roman"/>
          <w:bCs/>
          <w:sz w:val="18"/>
          <w:szCs w:val="18"/>
        </w:rPr>
        <w:t>Sintetizzare gli elementi essenziali dei temi trattati operando inferenze e collegamenti tra i contenuti. Acquisire termini specifici del linguaggio letterario e dimostrare consapevolezza della convenzionalità di alcuni. Cogliere i caratteri specifici dei diversi testi, individuando natura, funzione ed i principali scopi comunicativi ed espressivi delle varie opere. Cogliere le relazioni tra forma e contenuto. Riconoscere nel testo le caratteristiche del genere letterario cui l’opera appartiene. Confrontare testi appartenenti allo stesso genere letterario individuando analogie e differenze.</w:t>
      </w:r>
      <w:r>
        <w:rPr>
          <w:rFonts w:ascii="Times New Roman" w:hAnsi="Times New Roman"/>
          <w:bCs/>
          <w:sz w:val="18"/>
          <w:szCs w:val="18"/>
        </w:rPr>
        <w:t xml:space="preserve"> </w:t>
      </w:r>
      <w:r w:rsidRPr="00F079CC">
        <w:rPr>
          <w:rFonts w:ascii="Times New Roman" w:hAnsi="Times New Roman"/>
          <w:bCs/>
          <w:sz w:val="18"/>
          <w:szCs w:val="18"/>
        </w:rPr>
        <w:t>COMPETENZE: Cogliere i tratti caratteristici di uno scrittore attraverso le sue opere. Comprendere lo sviluppo di un genere letterario in un arco temporale anche di più secoli. Individuare le costanti caratteristiche e i suoi mutamenti nel tempo.</w:t>
      </w:r>
    </w:p>
    <w:p w14:paraId="5EEFA0C6" w14:textId="6DE78CAC" w:rsidR="00F079CC" w:rsidRPr="00607A35" w:rsidRDefault="00A16803" w:rsidP="00607A35">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E27FF5">
        <w:rPr>
          <w:rFonts w:ascii="Times New Roman" w:hAnsi="Times New Roman"/>
          <w:bCs/>
          <w:sz w:val="18"/>
          <w:szCs w:val="18"/>
        </w:rPr>
        <w:t>ABILITA’: Collocare nello spazio gli eventi letterari più rilevanti. Identificare gli elementi più significativi di un periodo per confrontare aree e periodi diversi.</w:t>
      </w:r>
      <w:r w:rsidR="00F079CC">
        <w:rPr>
          <w:rFonts w:ascii="Times New Roman" w:hAnsi="Times New Roman"/>
          <w:bCs/>
          <w:sz w:val="18"/>
          <w:szCs w:val="18"/>
        </w:rPr>
        <w:t xml:space="preserve"> </w:t>
      </w:r>
      <w:r w:rsidRPr="00F079CC">
        <w:rPr>
          <w:rFonts w:ascii="Times New Roman" w:hAnsi="Times New Roman"/>
          <w:bCs/>
          <w:sz w:val="18"/>
          <w:szCs w:val="18"/>
        </w:rPr>
        <w:t>COMPETENZE: Ricostruire le forme della cultura e della civiltà mettendo in relazione storia, ideali, letteratura.</w:t>
      </w:r>
    </w:p>
    <w:p w14:paraId="08612378" w14:textId="77777777" w:rsidR="00A16803" w:rsidRPr="00F079CC" w:rsidRDefault="00A16803" w:rsidP="00F079CC">
      <w:pPr>
        <w:pBdr>
          <w:top w:val="nil"/>
          <w:left w:val="nil"/>
          <w:bottom w:val="nil"/>
          <w:right w:val="nil"/>
          <w:between w:val="nil"/>
        </w:pBdr>
        <w:tabs>
          <w:tab w:val="center" w:pos="4819"/>
          <w:tab w:val="right" w:pos="9638"/>
        </w:tabs>
        <w:jc w:val="both"/>
        <w:rPr>
          <w:b/>
        </w:rPr>
      </w:pPr>
      <w:r w:rsidRPr="00F079CC">
        <w:rPr>
          <w:b/>
        </w:rPr>
        <w:t>UDA 9</w:t>
      </w:r>
    </w:p>
    <w:p w14:paraId="119A5DAE" w14:textId="77777777"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sidRPr="00F079CC">
        <w:rPr>
          <w:rFonts w:ascii="Times New Roman" w:hAnsi="Times New Roman"/>
          <w:b/>
        </w:rPr>
        <w:t>IL CINQUECENTO DAL RINASCIMENTO ALLA CONTRORIFORMA</w:t>
      </w:r>
    </w:p>
    <w:p w14:paraId="26179A76" w14:textId="77777777" w:rsidR="00E27FF5"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La storia. La società e la cultura. Il pensiero filosofico. La storia dell’arte.</w:t>
      </w:r>
    </w:p>
    <w:p w14:paraId="7E0A2C79" w14:textId="3C753212" w:rsidR="00E27FF5"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F079CC">
        <w:rPr>
          <w:rFonts w:ascii="Times New Roman" w:hAnsi="Times New Roman"/>
          <w:bCs/>
          <w:sz w:val="18"/>
          <w:szCs w:val="18"/>
        </w:rPr>
        <w:t>ABILITA’: Collocare nello spazio gli eventi letterari più rilevanti. Identificare gli elementi più significativi di un periodo per confrontare aree e periodi diversi.</w:t>
      </w:r>
      <w:r w:rsidR="00F079CC">
        <w:rPr>
          <w:rFonts w:ascii="Times New Roman" w:hAnsi="Times New Roman"/>
          <w:bCs/>
          <w:sz w:val="18"/>
          <w:szCs w:val="18"/>
        </w:rPr>
        <w:t xml:space="preserve"> </w:t>
      </w:r>
      <w:r w:rsidRPr="00F079CC">
        <w:rPr>
          <w:rFonts w:ascii="Times New Roman" w:hAnsi="Times New Roman"/>
          <w:bCs/>
          <w:sz w:val="18"/>
          <w:szCs w:val="18"/>
        </w:rPr>
        <w:t>COMPETENZE: Ricostruire le forme della cultura e della civiltà mettendo in relazione storia, ideali, letteratura.</w:t>
      </w:r>
    </w:p>
    <w:p w14:paraId="117F0B7D" w14:textId="1CB57F6E" w:rsidR="00A16803" w:rsidRPr="00F079CC" w:rsidRDefault="00A16803" w:rsidP="00F079CC">
      <w:pPr>
        <w:pBdr>
          <w:top w:val="nil"/>
          <w:left w:val="nil"/>
          <w:bottom w:val="nil"/>
          <w:right w:val="nil"/>
          <w:between w:val="nil"/>
        </w:pBdr>
        <w:tabs>
          <w:tab w:val="center" w:pos="4819"/>
          <w:tab w:val="right" w:pos="9638"/>
        </w:tabs>
        <w:jc w:val="both"/>
        <w:rPr>
          <w:b/>
        </w:rPr>
      </w:pPr>
      <w:r w:rsidRPr="00F079CC">
        <w:rPr>
          <w:b/>
        </w:rPr>
        <w:t>UDA 1</w:t>
      </w:r>
      <w:r w:rsidR="00CD45CC">
        <w:rPr>
          <w:b/>
        </w:rPr>
        <w:t>0</w:t>
      </w:r>
      <w:r w:rsidRPr="00F079CC">
        <w:rPr>
          <w:b/>
        </w:rPr>
        <w:t xml:space="preserve"> </w:t>
      </w:r>
      <w:r w:rsidRPr="00F079CC">
        <w:rPr>
          <w:b/>
        </w:rPr>
        <w:tab/>
      </w:r>
    </w:p>
    <w:p w14:paraId="51E880C4" w14:textId="77777777"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
        </w:rPr>
      </w:pPr>
      <w:r w:rsidRPr="00F079CC">
        <w:rPr>
          <w:rFonts w:ascii="Times New Roman" w:hAnsi="Times New Roman"/>
          <w:b/>
        </w:rPr>
        <w:t>LUDOVICO ARIOSTO</w:t>
      </w:r>
    </w:p>
    <w:p w14:paraId="5FA0CE8C" w14:textId="77777777" w:rsidR="00A16803" w:rsidRPr="00A16803"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I precedenti medioevali e la letteratura cavalleresca del Quattrocento: Il Pulci e il Morgante. Matteo Maria Boiardo e l’Orlando innamorato.</w:t>
      </w:r>
    </w:p>
    <w:p w14:paraId="12A8C520" w14:textId="77777777" w:rsidR="00E27FF5"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A16803">
        <w:rPr>
          <w:rFonts w:ascii="Times New Roman" w:hAnsi="Times New Roman"/>
          <w:bCs/>
        </w:rPr>
        <w:t>Ariosto: La vita – Le opere- Il pensiero e la poetica-  Orlando Furioso (Genere e fonti, la composizione e i modelli, i personaggi, l’ambientazione e i temi principali, la tecnica narrativa e la struttura, lo stile).</w:t>
      </w:r>
    </w:p>
    <w:p w14:paraId="2BE23734" w14:textId="3BF9362C" w:rsidR="00A16803" w:rsidRPr="00F079CC"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F079CC">
        <w:rPr>
          <w:rFonts w:ascii="Times New Roman" w:hAnsi="Times New Roman"/>
          <w:bCs/>
          <w:sz w:val="18"/>
          <w:szCs w:val="18"/>
        </w:rPr>
        <w:t>ABILITA’: Inserire i testi letterari e i dati biografici degli autori nel contesto storico-politico e culturale di riferimento, cogliendo l’influenza che esso esercita su autori e testi. Comprendere il messaggio contenuto in un testo. Svolgere l’analisi linguistica, stilistica, retorica del testo.</w:t>
      </w:r>
      <w:r w:rsidR="00F079CC">
        <w:rPr>
          <w:rFonts w:ascii="Times New Roman" w:hAnsi="Times New Roman"/>
          <w:bCs/>
          <w:sz w:val="18"/>
          <w:szCs w:val="18"/>
        </w:rPr>
        <w:t xml:space="preserve"> </w:t>
      </w:r>
      <w:r w:rsidRPr="00F079CC">
        <w:rPr>
          <w:rFonts w:ascii="Times New Roman" w:hAnsi="Times New Roman"/>
          <w:bCs/>
          <w:sz w:val="18"/>
          <w:szCs w:val="18"/>
        </w:rPr>
        <w:t>Sintetizzare gli elementi essenziali dei temi trattati operando inferenze e collegamenti tra i contenuti. Acquisire termini specifici del linguaggio letterario e dimostrare consapevolezza della convenzionalità di alcuni. Cogliere i caratteri specifici dei diversi testi, individuando natura, funzione ed i principali scopi comunicativi ed espressivi delle varie opere. Cogliere le relazioni tra forma e contenuto. Riconoscere nel testo le caratteristiche del genere letterario cui l’opera appartiene.</w:t>
      </w:r>
      <w:r w:rsidR="00F079CC" w:rsidRPr="00F079CC">
        <w:rPr>
          <w:rFonts w:ascii="Times New Roman" w:hAnsi="Times New Roman"/>
          <w:bCs/>
          <w:sz w:val="18"/>
          <w:szCs w:val="18"/>
        </w:rPr>
        <w:t xml:space="preserve"> </w:t>
      </w:r>
      <w:r w:rsidRPr="00F079CC">
        <w:rPr>
          <w:rFonts w:ascii="Times New Roman" w:hAnsi="Times New Roman"/>
          <w:bCs/>
          <w:sz w:val="18"/>
          <w:szCs w:val="18"/>
        </w:rPr>
        <w:t>Confrontare testi appartenenti allo stesso genere letterario individuando analogie e differenze.</w:t>
      </w:r>
      <w:r w:rsidR="00F079CC">
        <w:rPr>
          <w:rFonts w:ascii="Times New Roman" w:hAnsi="Times New Roman"/>
          <w:bCs/>
          <w:sz w:val="18"/>
          <w:szCs w:val="18"/>
        </w:rPr>
        <w:t xml:space="preserve"> </w:t>
      </w:r>
      <w:r w:rsidRPr="00F079CC">
        <w:rPr>
          <w:rFonts w:ascii="Times New Roman" w:hAnsi="Times New Roman"/>
          <w:bCs/>
          <w:sz w:val="18"/>
          <w:szCs w:val="18"/>
        </w:rPr>
        <w:t>COMPETENZE: Cogliere i tratti caratteristici di uno scrittore attraverso le sue opere. Comprendere lo sviluppo di un genere letterario in un arco temporale anche di più secoli. Individuare le costanti caratteristiche e i suoi mutamenti nel tempo.</w:t>
      </w:r>
    </w:p>
    <w:p w14:paraId="1ACB33D1" w14:textId="77777777" w:rsidR="00300071" w:rsidRDefault="00300071" w:rsidP="00F079CC">
      <w:pPr>
        <w:pBdr>
          <w:top w:val="nil"/>
          <w:left w:val="nil"/>
          <w:bottom w:val="nil"/>
          <w:right w:val="nil"/>
          <w:between w:val="nil"/>
        </w:pBdr>
        <w:tabs>
          <w:tab w:val="center" w:pos="4819"/>
          <w:tab w:val="right" w:pos="9638"/>
        </w:tabs>
        <w:jc w:val="both"/>
        <w:rPr>
          <w:b/>
          <w:sz w:val="22"/>
          <w:szCs w:val="22"/>
        </w:rPr>
      </w:pPr>
    </w:p>
    <w:p w14:paraId="1D69448B" w14:textId="07C13998" w:rsidR="00A16803" w:rsidRPr="006A4E79" w:rsidRDefault="00F079CC" w:rsidP="00F079CC">
      <w:pPr>
        <w:pBdr>
          <w:top w:val="nil"/>
          <w:left w:val="nil"/>
          <w:bottom w:val="nil"/>
          <w:right w:val="nil"/>
          <w:between w:val="nil"/>
        </w:pBdr>
        <w:tabs>
          <w:tab w:val="center" w:pos="4819"/>
          <w:tab w:val="right" w:pos="9638"/>
        </w:tabs>
        <w:jc w:val="both"/>
        <w:rPr>
          <w:b/>
          <w:sz w:val="22"/>
          <w:szCs w:val="22"/>
        </w:rPr>
      </w:pPr>
      <w:r w:rsidRPr="006A4E79">
        <w:rPr>
          <w:b/>
          <w:sz w:val="22"/>
          <w:szCs w:val="22"/>
        </w:rPr>
        <w:lastRenderedPageBreak/>
        <w:t>E</w:t>
      </w:r>
      <w:r w:rsidR="00A16803" w:rsidRPr="006A4E79">
        <w:rPr>
          <w:b/>
          <w:sz w:val="22"/>
          <w:szCs w:val="22"/>
        </w:rPr>
        <w:t>DUCAZIONE ALLA SCRITTURA</w:t>
      </w:r>
    </w:p>
    <w:p w14:paraId="7D2A53B1" w14:textId="358EAFC5" w:rsidR="00F079CC" w:rsidRPr="006A4E79" w:rsidRDefault="00F079CC"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6A4E79">
        <w:rPr>
          <w:rFonts w:ascii="Times New Roman" w:hAnsi="Times New Roman"/>
          <w:bCs/>
        </w:rPr>
        <w:t>Il modulo di scrittura prevede l’esercitazione sulle tipologie di testo richieste all’Esame di Stato:</w:t>
      </w:r>
    </w:p>
    <w:p w14:paraId="34EA1E97" w14:textId="77777777" w:rsidR="00F079CC" w:rsidRPr="006A4E79"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6A4E79">
        <w:rPr>
          <w:rFonts w:ascii="Times New Roman" w:hAnsi="Times New Roman"/>
          <w:bCs/>
        </w:rPr>
        <w:t xml:space="preserve">ANALISI DEL TESTO, TIPOLOGIA A; </w:t>
      </w:r>
    </w:p>
    <w:p w14:paraId="6A774CFB" w14:textId="3DF9D842" w:rsidR="00A16803" w:rsidRPr="006A4E79"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6A4E79">
        <w:rPr>
          <w:rFonts w:ascii="Times New Roman" w:hAnsi="Times New Roman"/>
          <w:bCs/>
        </w:rPr>
        <w:t>ANALISI E PRODUZIONE DI UN TESTO ARGOMENTATIVO, TIPOLOGIA B;</w:t>
      </w:r>
    </w:p>
    <w:p w14:paraId="5C62D5DB" w14:textId="4C40A79F" w:rsidR="00A16803" w:rsidRPr="006A4E79" w:rsidRDefault="00A16803" w:rsidP="00F079CC">
      <w:pPr>
        <w:pStyle w:val="Paragrafoelenco"/>
        <w:pBdr>
          <w:top w:val="nil"/>
          <w:left w:val="nil"/>
          <w:bottom w:val="nil"/>
          <w:right w:val="nil"/>
          <w:between w:val="nil"/>
        </w:pBdr>
        <w:tabs>
          <w:tab w:val="center" w:pos="4819"/>
          <w:tab w:val="right" w:pos="9638"/>
        </w:tabs>
        <w:jc w:val="both"/>
        <w:rPr>
          <w:rFonts w:ascii="Times New Roman" w:hAnsi="Times New Roman"/>
          <w:bCs/>
        </w:rPr>
      </w:pPr>
      <w:r w:rsidRPr="006A4E79">
        <w:rPr>
          <w:rFonts w:ascii="Times New Roman" w:hAnsi="Times New Roman"/>
          <w:bCs/>
        </w:rPr>
        <w:t>PRODUZIONE D</w:t>
      </w:r>
      <w:r w:rsidR="00F079CC" w:rsidRPr="006A4E79">
        <w:rPr>
          <w:rFonts w:ascii="Times New Roman" w:hAnsi="Times New Roman"/>
          <w:bCs/>
        </w:rPr>
        <w:t>I UN</w:t>
      </w:r>
      <w:r w:rsidRPr="006A4E79">
        <w:rPr>
          <w:rFonts w:ascii="Times New Roman" w:hAnsi="Times New Roman"/>
          <w:bCs/>
        </w:rPr>
        <w:t xml:space="preserve"> TESTO ESPOSITIVO –ARGOMENTATIVO, TIPOLOGIA C.</w:t>
      </w:r>
    </w:p>
    <w:p w14:paraId="3650226E" w14:textId="4D5AB00F" w:rsidR="00F079CC" w:rsidRPr="00607A35" w:rsidRDefault="00A16803" w:rsidP="00607A35">
      <w:pPr>
        <w:pStyle w:val="Paragrafoelenco"/>
        <w:pBdr>
          <w:top w:val="nil"/>
          <w:left w:val="nil"/>
          <w:bottom w:val="nil"/>
          <w:right w:val="nil"/>
          <w:between w:val="nil"/>
        </w:pBdr>
        <w:tabs>
          <w:tab w:val="center" w:pos="4819"/>
          <w:tab w:val="right" w:pos="9638"/>
        </w:tabs>
        <w:jc w:val="both"/>
        <w:rPr>
          <w:rFonts w:ascii="Times New Roman" w:hAnsi="Times New Roman"/>
          <w:bCs/>
          <w:sz w:val="18"/>
          <w:szCs w:val="18"/>
        </w:rPr>
      </w:pPr>
      <w:r w:rsidRPr="00F079CC">
        <w:rPr>
          <w:rFonts w:ascii="Times New Roman" w:hAnsi="Times New Roman"/>
          <w:bCs/>
          <w:sz w:val="18"/>
          <w:szCs w:val="18"/>
        </w:rPr>
        <w:t>ABILITA’: Produrre autonomamente testi coerenti, coesi, aderenti alla traccia, usando in correttamente i connettivi e rispettando le regole della lingua, inserendo adeguati riferimenti culturali in relazione al percorso di studi. Pianificare ed organizzare il proprio discorso in base al destinatario, alla situazione comunicativa, allo scopo del messaggio e del tempo a disposizione</w:t>
      </w:r>
      <w:r w:rsidR="00F079CC">
        <w:rPr>
          <w:rFonts w:ascii="Times New Roman" w:hAnsi="Times New Roman"/>
          <w:bCs/>
          <w:sz w:val="18"/>
          <w:szCs w:val="18"/>
        </w:rPr>
        <w:t xml:space="preserve">. </w:t>
      </w:r>
      <w:r w:rsidRPr="00F079CC">
        <w:rPr>
          <w:rFonts w:ascii="Times New Roman" w:hAnsi="Times New Roman"/>
          <w:bCs/>
          <w:sz w:val="18"/>
          <w:szCs w:val="18"/>
        </w:rPr>
        <w:t>Realizzare forme diverse di scrittura in rapporto all’uso, alle funzioni, alla situazione comunicativa (testi argomentativi, testi espositivi-argomentativi).</w:t>
      </w:r>
      <w:r w:rsidR="00F079CC">
        <w:rPr>
          <w:rFonts w:ascii="Times New Roman" w:hAnsi="Times New Roman"/>
          <w:bCs/>
          <w:sz w:val="18"/>
          <w:szCs w:val="18"/>
        </w:rPr>
        <w:t xml:space="preserve"> </w:t>
      </w:r>
      <w:r w:rsidRPr="00F079CC">
        <w:rPr>
          <w:rFonts w:ascii="Times New Roman" w:hAnsi="Times New Roman"/>
          <w:bCs/>
          <w:sz w:val="18"/>
          <w:szCs w:val="18"/>
        </w:rPr>
        <w:t>COMPETENZE. Produrre testi scritti di vario tipo in relazione ai diversi scopi comunicativi.</w:t>
      </w:r>
    </w:p>
    <w:p w14:paraId="6E238C29" w14:textId="44114D77" w:rsidR="00A16803" w:rsidRPr="006A4E79" w:rsidRDefault="00A16803" w:rsidP="00F079CC">
      <w:pPr>
        <w:pBdr>
          <w:top w:val="nil"/>
          <w:left w:val="nil"/>
          <w:bottom w:val="nil"/>
          <w:right w:val="nil"/>
          <w:between w:val="nil"/>
        </w:pBdr>
        <w:tabs>
          <w:tab w:val="center" w:pos="4819"/>
          <w:tab w:val="right" w:pos="9638"/>
        </w:tabs>
        <w:jc w:val="both"/>
        <w:rPr>
          <w:b/>
          <w:sz w:val="22"/>
          <w:szCs w:val="22"/>
        </w:rPr>
      </w:pPr>
      <w:r w:rsidRPr="006A4E79">
        <w:rPr>
          <w:b/>
          <w:sz w:val="22"/>
          <w:szCs w:val="22"/>
        </w:rPr>
        <w:t>EDUCAZIONE ALLA LETTURA:</w:t>
      </w:r>
    </w:p>
    <w:p w14:paraId="64C4FA80" w14:textId="17C7F1BF" w:rsidR="00A16803" w:rsidRPr="006A4E79" w:rsidRDefault="00A16803" w:rsidP="00A16803">
      <w:pPr>
        <w:pStyle w:val="Paragrafoelenco"/>
        <w:pBdr>
          <w:top w:val="nil"/>
          <w:left w:val="nil"/>
          <w:bottom w:val="nil"/>
          <w:right w:val="nil"/>
          <w:between w:val="nil"/>
        </w:pBdr>
        <w:tabs>
          <w:tab w:val="center" w:pos="4819"/>
          <w:tab w:val="right" w:pos="9638"/>
        </w:tabs>
        <w:rPr>
          <w:rFonts w:ascii="Times New Roman" w:hAnsi="Times New Roman"/>
          <w:bCs/>
        </w:rPr>
      </w:pPr>
      <w:r w:rsidRPr="006A4E79">
        <w:rPr>
          <w:rFonts w:ascii="Times New Roman" w:hAnsi="Times New Roman"/>
          <w:bCs/>
        </w:rPr>
        <w:t>LETTURA</w:t>
      </w:r>
      <w:r w:rsidR="00C524DC">
        <w:rPr>
          <w:rFonts w:ascii="Times New Roman" w:hAnsi="Times New Roman"/>
          <w:bCs/>
        </w:rPr>
        <w:t xml:space="preserve"> INTEGRALE</w:t>
      </w:r>
      <w:r w:rsidRPr="006A4E79">
        <w:rPr>
          <w:rFonts w:ascii="Times New Roman" w:hAnsi="Times New Roman"/>
          <w:bCs/>
        </w:rPr>
        <w:t xml:space="preserve"> DI TESTI ASSEGNATI DURANTE </w:t>
      </w:r>
      <w:r w:rsidR="007C60DB">
        <w:rPr>
          <w:rFonts w:ascii="Times New Roman" w:hAnsi="Times New Roman"/>
          <w:bCs/>
        </w:rPr>
        <w:t>LE VACANZE ESTIVE: FOSCOLO, ULTIME LETTERE DI JACOPO ORTIS, MANZONI, I PROMESSI SPOSI, GOLDONI, LOCANDIERA.</w:t>
      </w:r>
    </w:p>
    <w:p w14:paraId="4CC757FF" w14:textId="38BC1744" w:rsidR="00A16803" w:rsidRPr="006A4E79" w:rsidRDefault="00A16803" w:rsidP="00F079CC">
      <w:pPr>
        <w:pStyle w:val="Paragrafoelenco"/>
        <w:pBdr>
          <w:top w:val="nil"/>
          <w:left w:val="nil"/>
          <w:bottom w:val="nil"/>
          <w:right w:val="nil"/>
          <w:between w:val="nil"/>
        </w:pBdr>
        <w:tabs>
          <w:tab w:val="center" w:pos="4819"/>
          <w:tab w:val="right" w:pos="9638"/>
        </w:tabs>
        <w:rPr>
          <w:rFonts w:ascii="Times New Roman" w:hAnsi="Times New Roman"/>
          <w:bCs/>
        </w:rPr>
      </w:pPr>
      <w:r w:rsidRPr="006A4E79">
        <w:rPr>
          <w:rFonts w:ascii="Times New Roman" w:hAnsi="Times New Roman"/>
          <w:bCs/>
        </w:rPr>
        <w:t>ABILITA’: Esporre oralmente e per scritto il contenuto in modo chiaro e formalmente corretto.</w:t>
      </w:r>
      <w:r w:rsidR="00F079CC" w:rsidRPr="006A4E79">
        <w:rPr>
          <w:rFonts w:ascii="Times New Roman" w:hAnsi="Times New Roman"/>
          <w:bCs/>
        </w:rPr>
        <w:t xml:space="preserve"> </w:t>
      </w:r>
      <w:r w:rsidRPr="006A4E79">
        <w:rPr>
          <w:rFonts w:ascii="Times New Roman" w:hAnsi="Times New Roman"/>
          <w:bCs/>
        </w:rPr>
        <w:t>COMPETENZE: Leggere, comprendere e interpretare testi scritti di vario tipo. Attualizzare tematiche letterarie anche in chiave di cittadinanza attiva.</w:t>
      </w:r>
    </w:p>
    <w:p w14:paraId="3B64C532" w14:textId="77777777" w:rsidR="009112DD" w:rsidRPr="00BB3425" w:rsidRDefault="00BC39B1" w:rsidP="009112DD">
      <w:pPr>
        <w:spacing w:line="360" w:lineRule="auto"/>
        <w:jc w:val="both"/>
        <w:rPr>
          <w:rFonts w:cs="Times New Roman"/>
          <w:sz w:val="22"/>
          <w:szCs w:val="22"/>
          <w:lang w:eastAsia="it-IT"/>
        </w:rPr>
      </w:pPr>
      <w:r w:rsidRPr="006A4E79">
        <w:rPr>
          <w:b/>
        </w:rPr>
        <w:t>Attività o percorsi didattici concordati nel CdC a livello interdisciplinare - Educazione civica</w:t>
      </w:r>
      <w:r w:rsidR="00AD2481" w:rsidRPr="006A4E79">
        <w:rPr>
          <w:b/>
        </w:rPr>
        <w:t xml:space="preserve"> e </w:t>
      </w:r>
      <w:bookmarkStart w:id="7" w:name="_Hlk121670642"/>
      <w:r w:rsidR="009112DD" w:rsidRPr="00BB3425">
        <w:rPr>
          <w:rFonts w:cs="Times New Roman"/>
          <w:color w:val="000000"/>
          <w:sz w:val="22"/>
          <w:szCs w:val="22"/>
          <w:lang w:eastAsia="it-IT"/>
        </w:rPr>
        <w:t>Progetto: La lettura scientifica di un dipinto</w:t>
      </w:r>
      <w:r w:rsidR="009112DD">
        <w:rPr>
          <w:rFonts w:cs="Times New Roman"/>
          <w:color w:val="000000"/>
          <w:sz w:val="22"/>
          <w:szCs w:val="22"/>
          <w:lang w:eastAsia="it-IT"/>
        </w:rPr>
        <w:t>, colori in uso e modalità di restauro</w:t>
      </w:r>
      <w:r w:rsidR="009112DD" w:rsidRPr="00BB3425">
        <w:rPr>
          <w:rFonts w:cs="Times New Roman"/>
          <w:color w:val="000000"/>
          <w:sz w:val="22"/>
          <w:szCs w:val="22"/>
          <w:lang w:eastAsia="it-IT"/>
        </w:rPr>
        <w:t> </w:t>
      </w:r>
    </w:p>
    <w:p w14:paraId="23EDE077" w14:textId="77777777" w:rsidR="009112DD" w:rsidRPr="00BB3425" w:rsidRDefault="009112DD" w:rsidP="009112DD">
      <w:pPr>
        <w:spacing w:line="360" w:lineRule="auto"/>
        <w:ind w:left="360"/>
        <w:jc w:val="both"/>
        <w:rPr>
          <w:rFonts w:cs="Times New Roman"/>
          <w:color w:val="000000"/>
          <w:sz w:val="22"/>
          <w:szCs w:val="22"/>
          <w:lang w:eastAsia="it-IT"/>
        </w:rPr>
      </w:pPr>
      <w:r w:rsidRPr="00BB3425">
        <w:rPr>
          <w:rFonts w:cs="Times New Roman"/>
          <w:color w:val="000000"/>
          <w:sz w:val="22"/>
          <w:szCs w:val="22"/>
          <w:lang w:eastAsia="it-IT"/>
        </w:rPr>
        <w:t>Area: Sviluppo sostenibile: conoscenza e tutela del patrimonio e del territorio</w:t>
      </w:r>
    </w:p>
    <w:p w14:paraId="77C8EBC6" w14:textId="77777777" w:rsidR="009112DD" w:rsidRPr="00BB3425" w:rsidRDefault="009112DD" w:rsidP="009112DD">
      <w:pPr>
        <w:spacing w:line="360" w:lineRule="auto"/>
        <w:ind w:left="360"/>
        <w:jc w:val="both"/>
        <w:rPr>
          <w:rFonts w:cs="Times New Roman"/>
          <w:sz w:val="22"/>
          <w:szCs w:val="22"/>
          <w:lang w:eastAsia="it-IT"/>
        </w:rPr>
      </w:pPr>
      <w:r w:rsidRPr="00BB3425">
        <w:rPr>
          <w:rFonts w:cs="Times New Roman"/>
          <w:color w:val="000000"/>
          <w:sz w:val="22"/>
          <w:szCs w:val="22"/>
          <w:lang w:eastAsia="it-IT"/>
        </w:rPr>
        <w:t>Materia/e coinvolte: Italiano, Storia, Chimica analitica e strumentale, Chimica Organica</w:t>
      </w:r>
    </w:p>
    <w:p w14:paraId="720A141F" w14:textId="77777777" w:rsidR="009112DD" w:rsidRPr="00BB3425" w:rsidRDefault="009112DD" w:rsidP="009112DD">
      <w:pPr>
        <w:spacing w:line="360" w:lineRule="auto"/>
        <w:ind w:left="360"/>
        <w:jc w:val="both"/>
        <w:rPr>
          <w:rFonts w:cs="Times New Roman"/>
          <w:sz w:val="22"/>
          <w:szCs w:val="22"/>
          <w:lang w:eastAsia="it-IT"/>
        </w:rPr>
      </w:pPr>
      <w:r w:rsidRPr="00BB3425">
        <w:rPr>
          <w:rFonts w:cs="Times New Roman"/>
          <w:color w:val="000000"/>
          <w:sz w:val="22"/>
          <w:szCs w:val="22"/>
          <w:lang w:eastAsia="it-IT"/>
        </w:rPr>
        <w:t>Durata in ore: 10 ore </w:t>
      </w:r>
    </w:p>
    <w:p w14:paraId="07B2D995" w14:textId="77777777" w:rsidR="009112DD" w:rsidRPr="00BB3425" w:rsidRDefault="009112DD" w:rsidP="009112DD">
      <w:pPr>
        <w:spacing w:line="360" w:lineRule="auto"/>
        <w:ind w:left="360"/>
        <w:jc w:val="both"/>
        <w:rPr>
          <w:rFonts w:cs="Times New Roman"/>
          <w:sz w:val="22"/>
          <w:szCs w:val="22"/>
          <w:lang w:eastAsia="it-IT"/>
        </w:rPr>
      </w:pPr>
      <w:r w:rsidRPr="00BB3425">
        <w:rPr>
          <w:rFonts w:cs="Times New Roman"/>
          <w:color w:val="000000"/>
          <w:sz w:val="22"/>
          <w:szCs w:val="22"/>
          <w:lang w:eastAsia="it-IT"/>
        </w:rPr>
        <w:t>Periodo di massima di svolgimento: intero a. s.</w:t>
      </w:r>
    </w:p>
    <w:p w14:paraId="7351E764" w14:textId="77777777" w:rsidR="009112DD" w:rsidRDefault="009112DD" w:rsidP="009112DD">
      <w:pPr>
        <w:spacing w:line="360" w:lineRule="auto"/>
        <w:ind w:left="360"/>
        <w:jc w:val="both"/>
        <w:rPr>
          <w:rFonts w:cs="Times New Roman"/>
          <w:color w:val="000000"/>
          <w:sz w:val="22"/>
          <w:szCs w:val="22"/>
        </w:rPr>
      </w:pPr>
      <w:r w:rsidRPr="00BB3425">
        <w:rPr>
          <w:rFonts w:cs="Times New Roman"/>
          <w:color w:val="000000"/>
          <w:sz w:val="22"/>
          <w:szCs w:val="22"/>
          <w:lang w:eastAsia="it-IT"/>
        </w:rPr>
        <w:t xml:space="preserve">Eventuali esperti esterni previsti: Docenti del dipartimento di </w:t>
      </w:r>
      <w:r>
        <w:rPr>
          <w:rFonts w:cs="Times New Roman"/>
          <w:color w:val="000000"/>
          <w:sz w:val="22"/>
          <w:szCs w:val="22"/>
          <w:lang w:eastAsia="it-IT"/>
        </w:rPr>
        <w:t>Civiltà del Sapere</w:t>
      </w:r>
      <w:r w:rsidRPr="00BB3425">
        <w:rPr>
          <w:rFonts w:cs="Times New Roman"/>
          <w:color w:val="000000"/>
          <w:sz w:val="22"/>
          <w:szCs w:val="22"/>
          <w:lang w:eastAsia="it-IT"/>
        </w:rPr>
        <w:t xml:space="preserve"> dell’università di Pisa</w:t>
      </w:r>
      <w:r>
        <w:rPr>
          <w:rFonts w:cs="Times New Roman"/>
          <w:color w:val="000000"/>
          <w:sz w:val="22"/>
          <w:szCs w:val="22"/>
          <w:lang w:eastAsia="it-IT"/>
        </w:rPr>
        <w:t xml:space="preserve">, ciclo incontri </w:t>
      </w:r>
      <w:r w:rsidRPr="00E160E6">
        <w:rPr>
          <w:rFonts w:cs="Times New Roman"/>
          <w:color w:val="000000"/>
          <w:sz w:val="22"/>
          <w:szCs w:val="22"/>
        </w:rPr>
        <w:t>Seminari Orienta Unipi CFS</w:t>
      </w:r>
    </w:p>
    <w:p w14:paraId="7739C1FA" w14:textId="32AE7A5C" w:rsidR="009112DD" w:rsidRDefault="009112DD" w:rsidP="007C60DB">
      <w:pPr>
        <w:spacing w:line="360" w:lineRule="auto"/>
        <w:ind w:left="360"/>
        <w:jc w:val="both"/>
        <w:rPr>
          <w:rFonts w:cs="Times New Roman"/>
          <w:color w:val="000000"/>
          <w:sz w:val="22"/>
          <w:szCs w:val="22"/>
          <w:lang w:eastAsia="it-IT"/>
        </w:rPr>
      </w:pPr>
      <w:r>
        <w:rPr>
          <w:rFonts w:cs="Times New Roman"/>
          <w:color w:val="000000"/>
          <w:sz w:val="22"/>
          <w:szCs w:val="22"/>
          <w:lang w:eastAsia="it-IT"/>
        </w:rPr>
        <w:t>Esperienza svolta: Laboratorio all’interno del Museo Nazionale di S. Matteo in Soarta di Pisa (3 ore il 1 Marzo 2024). Analisi delle Croci dipinte del XII e XIII secolo in particolare la croce di Giunta Pisano; Polittico di S. Caterina di Alessandria di Simone Martini e S. Orsola salva Pisa dalle acque dell’Arno</w:t>
      </w:r>
    </w:p>
    <w:p w14:paraId="4AA50740" w14:textId="6A98FD0D" w:rsidR="009112DD" w:rsidRDefault="009112DD" w:rsidP="009112DD">
      <w:pPr>
        <w:spacing w:line="360" w:lineRule="auto"/>
        <w:jc w:val="both"/>
        <w:rPr>
          <w:rFonts w:cs="Times New Roman"/>
          <w:color w:val="000000"/>
          <w:sz w:val="22"/>
          <w:szCs w:val="22"/>
          <w:lang w:eastAsia="it-IT"/>
        </w:rPr>
      </w:pPr>
      <w:r>
        <w:rPr>
          <w:rFonts w:cs="Times New Roman"/>
          <w:color w:val="000000"/>
          <w:sz w:val="22"/>
          <w:szCs w:val="22"/>
          <w:lang w:eastAsia="it-IT"/>
        </w:rPr>
        <w:t>Progetto Settimana scientifica: Elementi cromatici tra arte e letteratura, 17-18 Maggio 2024</w:t>
      </w:r>
    </w:p>
    <w:p w14:paraId="3813FC04" w14:textId="77777777" w:rsidR="009112DD" w:rsidRPr="00BB3425" w:rsidRDefault="009112DD" w:rsidP="009112DD">
      <w:pPr>
        <w:spacing w:line="360" w:lineRule="auto"/>
        <w:jc w:val="both"/>
        <w:rPr>
          <w:rFonts w:cs="Times New Roman"/>
          <w:color w:val="000000"/>
          <w:sz w:val="22"/>
          <w:szCs w:val="22"/>
          <w:lang w:eastAsia="it-IT"/>
        </w:rPr>
      </w:pPr>
      <w:r w:rsidRPr="00BB3425">
        <w:rPr>
          <w:rFonts w:cs="Times New Roman"/>
          <w:color w:val="000000"/>
          <w:sz w:val="22"/>
          <w:szCs w:val="22"/>
          <w:lang w:eastAsia="it-IT"/>
        </w:rPr>
        <w:t>Progetto: Comunicazione Umanità e Postmoderno</w:t>
      </w:r>
    </w:p>
    <w:p w14:paraId="71B7F027" w14:textId="77777777" w:rsidR="009112DD" w:rsidRPr="00BB3425" w:rsidRDefault="009112DD" w:rsidP="009112DD">
      <w:pPr>
        <w:spacing w:line="360" w:lineRule="auto"/>
        <w:ind w:left="360"/>
        <w:jc w:val="both"/>
        <w:rPr>
          <w:rFonts w:cs="Times New Roman"/>
          <w:color w:val="000000"/>
          <w:sz w:val="22"/>
          <w:szCs w:val="22"/>
          <w:lang w:eastAsia="it-IT"/>
        </w:rPr>
      </w:pPr>
      <w:r w:rsidRPr="00BB3425">
        <w:rPr>
          <w:rFonts w:cs="Times New Roman"/>
          <w:color w:val="000000"/>
          <w:sz w:val="22"/>
          <w:szCs w:val="22"/>
          <w:lang w:eastAsia="it-IT"/>
        </w:rPr>
        <w:t>Area: Comunicazione-cittadinanza digitale</w:t>
      </w:r>
    </w:p>
    <w:p w14:paraId="38850C0B" w14:textId="77777777" w:rsidR="009112DD" w:rsidRPr="00BB3425" w:rsidRDefault="009112DD" w:rsidP="009112DD">
      <w:pPr>
        <w:spacing w:line="360" w:lineRule="auto"/>
        <w:ind w:left="360"/>
        <w:jc w:val="both"/>
        <w:rPr>
          <w:rFonts w:cs="Times New Roman"/>
          <w:color w:val="000000"/>
          <w:sz w:val="22"/>
          <w:szCs w:val="22"/>
          <w:lang w:eastAsia="it-IT"/>
        </w:rPr>
      </w:pPr>
      <w:r w:rsidRPr="00BB3425">
        <w:rPr>
          <w:rFonts w:cs="Times New Roman"/>
          <w:color w:val="000000"/>
          <w:sz w:val="22"/>
          <w:szCs w:val="22"/>
          <w:lang w:eastAsia="it-IT"/>
        </w:rPr>
        <w:t>Materia/e coinvolte: Italiano</w:t>
      </w:r>
    </w:p>
    <w:p w14:paraId="632BCFD8" w14:textId="77777777" w:rsidR="009112DD" w:rsidRPr="00BB3425" w:rsidRDefault="009112DD" w:rsidP="009112DD">
      <w:pPr>
        <w:spacing w:line="360" w:lineRule="auto"/>
        <w:ind w:left="360"/>
        <w:jc w:val="both"/>
        <w:rPr>
          <w:rFonts w:cs="Times New Roman"/>
          <w:color w:val="000000"/>
          <w:sz w:val="22"/>
          <w:szCs w:val="22"/>
          <w:lang w:eastAsia="it-IT"/>
        </w:rPr>
      </w:pPr>
      <w:r w:rsidRPr="00BB3425">
        <w:rPr>
          <w:rFonts w:cs="Times New Roman"/>
          <w:color w:val="000000"/>
          <w:sz w:val="22"/>
          <w:szCs w:val="22"/>
          <w:lang w:eastAsia="it-IT"/>
        </w:rPr>
        <w:t>Durata in ore:</w:t>
      </w:r>
      <w:r>
        <w:rPr>
          <w:rFonts w:cs="Times New Roman"/>
          <w:color w:val="000000"/>
          <w:sz w:val="22"/>
          <w:szCs w:val="22"/>
          <w:lang w:eastAsia="it-IT"/>
        </w:rPr>
        <w:t>2</w:t>
      </w:r>
    </w:p>
    <w:p w14:paraId="22D1871C" w14:textId="77777777" w:rsidR="009112DD" w:rsidRPr="00BB3425" w:rsidRDefault="009112DD" w:rsidP="009112DD">
      <w:pPr>
        <w:spacing w:line="360" w:lineRule="auto"/>
        <w:ind w:left="360"/>
        <w:jc w:val="both"/>
        <w:rPr>
          <w:rFonts w:cs="Times New Roman"/>
          <w:color w:val="000000"/>
          <w:sz w:val="22"/>
          <w:szCs w:val="22"/>
          <w:lang w:eastAsia="it-IT"/>
        </w:rPr>
      </w:pPr>
      <w:r w:rsidRPr="00BB3425">
        <w:rPr>
          <w:rFonts w:cs="Times New Roman"/>
          <w:color w:val="000000"/>
          <w:sz w:val="22"/>
          <w:szCs w:val="22"/>
          <w:lang w:eastAsia="it-IT"/>
        </w:rPr>
        <w:t>Periodo di massima di svolgimento: II quadrimestre</w:t>
      </w:r>
      <w:r>
        <w:rPr>
          <w:rFonts w:cs="Times New Roman"/>
          <w:color w:val="000000"/>
          <w:sz w:val="22"/>
          <w:szCs w:val="22"/>
          <w:lang w:eastAsia="it-IT"/>
        </w:rPr>
        <w:t xml:space="preserve"> (incontro avvenuto il 31 Maggio)</w:t>
      </w:r>
    </w:p>
    <w:p w14:paraId="5B38F764" w14:textId="77777777" w:rsidR="009112DD" w:rsidRDefault="009112DD" w:rsidP="009112DD">
      <w:pPr>
        <w:spacing w:line="360" w:lineRule="auto"/>
        <w:ind w:left="360"/>
        <w:jc w:val="both"/>
        <w:rPr>
          <w:rFonts w:cs="Times New Roman"/>
          <w:color w:val="000000"/>
          <w:sz w:val="22"/>
          <w:szCs w:val="22"/>
          <w:lang w:eastAsia="it-IT"/>
        </w:rPr>
      </w:pPr>
      <w:r w:rsidRPr="00BB3425">
        <w:rPr>
          <w:rFonts w:cs="Times New Roman"/>
          <w:color w:val="000000"/>
          <w:sz w:val="22"/>
          <w:szCs w:val="22"/>
          <w:lang w:eastAsia="it-IT"/>
        </w:rPr>
        <w:t>Eventuali esperti esterni previsti: educatori Unicoop Firenze</w:t>
      </w:r>
    </w:p>
    <w:p w14:paraId="0DCF475F" w14:textId="0A30CF91" w:rsidR="009112DD" w:rsidRDefault="009112DD" w:rsidP="007C60DB">
      <w:pPr>
        <w:spacing w:line="360" w:lineRule="auto"/>
        <w:ind w:left="360"/>
        <w:jc w:val="both"/>
        <w:rPr>
          <w:rFonts w:cs="Times New Roman"/>
          <w:color w:val="000000"/>
          <w:sz w:val="22"/>
          <w:szCs w:val="22"/>
        </w:rPr>
      </w:pPr>
      <w:r w:rsidRPr="00AA4CC1">
        <w:rPr>
          <w:rFonts w:cs="Times New Roman"/>
          <w:color w:val="000000"/>
          <w:sz w:val="22"/>
          <w:szCs w:val="22"/>
        </w:rPr>
        <w:t xml:space="preserve">Warning 4, quando 2+2 non fa 4, La complessità della natura e della società umana, “Ritorno all’Inferno: Dante torna nelle viscere della Terra assieme a Lord Kelvin”, incontro pomeridiano presso Palazzo blu </w:t>
      </w:r>
      <w:r>
        <w:rPr>
          <w:rFonts w:cs="Times New Roman"/>
          <w:color w:val="000000"/>
          <w:sz w:val="22"/>
          <w:szCs w:val="22"/>
        </w:rPr>
        <w:t>incontro avvenuto durante il 1 quadrimestre,</w:t>
      </w:r>
      <w:r w:rsidRPr="00AA4CC1">
        <w:rPr>
          <w:rFonts w:cs="Times New Roman"/>
          <w:color w:val="000000"/>
          <w:sz w:val="22"/>
          <w:szCs w:val="22"/>
        </w:rPr>
        <w:t xml:space="preserve"> il giorno 15 dicembre 2023</w:t>
      </w:r>
      <w:r>
        <w:rPr>
          <w:rFonts w:cs="Times New Roman"/>
          <w:color w:val="000000"/>
          <w:sz w:val="22"/>
          <w:szCs w:val="22"/>
        </w:rPr>
        <w:t>.</w:t>
      </w:r>
    </w:p>
    <w:p w14:paraId="63F1D117" w14:textId="77777777" w:rsidR="009112DD" w:rsidRDefault="009112DD" w:rsidP="009112DD">
      <w:pPr>
        <w:spacing w:line="360" w:lineRule="auto"/>
        <w:jc w:val="both"/>
        <w:rPr>
          <w:rFonts w:cs="Times New Roman"/>
          <w:color w:val="000000"/>
          <w:sz w:val="22"/>
          <w:szCs w:val="22"/>
        </w:rPr>
      </w:pPr>
      <w:r w:rsidRPr="00AA4CC1">
        <w:rPr>
          <w:rFonts w:cs="Times New Roman"/>
          <w:color w:val="000000"/>
          <w:sz w:val="22"/>
          <w:szCs w:val="22"/>
        </w:rPr>
        <w:lastRenderedPageBreak/>
        <w:t xml:space="preserve">Progetto: “Migrazioni e conflitti”, con visione del film “Io capitano” di M. Garrone; a conclusione del percorso </w:t>
      </w:r>
      <w:r>
        <w:rPr>
          <w:rFonts w:cs="Times New Roman"/>
          <w:color w:val="000000"/>
          <w:sz w:val="22"/>
          <w:szCs w:val="22"/>
        </w:rPr>
        <w:t>è svolto il</w:t>
      </w:r>
      <w:r w:rsidRPr="00AA4CC1">
        <w:rPr>
          <w:rFonts w:cs="Times New Roman"/>
          <w:color w:val="000000"/>
          <w:sz w:val="22"/>
          <w:szCs w:val="22"/>
        </w:rPr>
        <w:t xml:space="preserve"> il</w:t>
      </w:r>
      <w:r w:rsidRPr="00AA4CC1">
        <w:rPr>
          <w:rFonts w:cs="Times New Roman"/>
          <w:i/>
          <w:iCs/>
          <w:color w:val="000000"/>
          <w:sz w:val="22"/>
          <w:szCs w:val="22"/>
        </w:rPr>
        <w:t xml:space="preserve"> Debate</w:t>
      </w:r>
      <w:r>
        <w:rPr>
          <w:rFonts w:cs="Times New Roman"/>
          <w:color w:val="000000"/>
          <w:sz w:val="22"/>
          <w:szCs w:val="22"/>
        </w:rPr>
        <w:t xml:space="preserve"> (2 ore Debate, 6 ore di preparazione per raccolta materiali sulle due tesi da sostenere, 2 ore di film circa, totale 10 ore)</w:t>
      </w:r>
    </w:p>
    <w:p w14:paraId="4EEF476E" w14:textId="77777777" w:rsidR="009112DD" w:rsidRDefault="009112DD" w:rsidP="009112DD">
      <w:pPr>
        <w:spacing w:line="360" w:lineRule="auto"/>
        <w:jc w:val="both"/>
        <w:rPr>
          <w:rFonts w:cs="Times New Roman"/>
          <w:color w:val="000000"/>
          <w:sz w:val="22"/>
          <w:szCs w:val="22"/>
        </w:rPr>
      </w:pPr>
    </w:p>
    <w:p w14:paraId="4C942C43" w14:textId="77777777" w:rsidR="009112DD" w:rsidRDefault="009112DD" w:rsidP="009112DD">
      <w:pPr>
        <w:spacing w:line="360" w:lineRule="auto"/>
        <w:jc w:val="both"/>
        <w:rPr>
          <w:rFonts w:cs="Times New Roman"/>
          <w:color w:val="000000"/>
          <w:sz w:val="22"/>
          <w:szCs w:val="22"/>
        </w:rPr>
      </w:pPr>
      <w:r>
        <w:rPr>
          <w:rFonts w:cs="Times New Roman"/>
          <w:color w:val="000000"/>
          <w:sz w:val="22"/>
          <w:szCs w:val="22"/>
        </w:rPr>
        <w:t>Progetto sulla violenza di genere. Visone del film “C’è ancora domani” di Paola Cortellesi (11 Dicembre presso Cinema “Odeon” Pisa. Discussione in classe, produzione di un testo argomentativo con una traccia formulata partendo dal discorso di Gino Cecchettin.</w:t>
      </w:r>
    </w:p>
    <w:p w14:paraId="2498A312" w14:textId="6B72F65B" w:rsidR="003F2B15" w:rsidRDefault="00BC39B1" w:rsidP="009112DD">
      <w:pPr>
        <w:pStyle w:val="Paragrafoelenco"/>
        <w:numPr>
          <w:ilvl w:val="0"/>
          <w:numId w:val="15"/>
        </w:numPr>
        <w:pBdr>
          <w:top w:val="nil"/>
          <w:left w:val="nil"/>
          <w:bottom w:val="nil"/>
          <w:right w:val="nil"/>
          <w:between w:val="nil"/>
        </w:pBdr>
        <w:tabs>
          <w:tab w:val="center" w:pos="4819"/>
          <w:tab w:val="right" w:pos="9638"/>
        </w:tabs>
        <w:rPr>
          <w:rFonts w:ascii="Times New Roman" w:hAnsi="Times New Roman"/>
          <w:b/>
        </w:rPr>
      </w:pPr>
      <w:r w:rsidRPr="006A4E79">
        <w:rPr>
          <w:rFonts w:ascii="Times New Roman" w:hAnsi="Times New Roman"/>
          <w:b/>
        </w:rPr>
        <w:t>Tipologie di verifica, elaborati ed esercitazioni</w:t>
      </w:r>
      <w:r w:rsidR="003F2B15" w:rsidRPr="006A4E79">
        <w:rPr>
          <w:rFonts w:ascii="Times New Roman" w:hAnsi="Times New Roman"/>
          <w:b/>
        </w:rPr>
        <w:t>, criteri</w:t>
      </w:r>
    </w:p>
    <w:p w14:paraId="6C517D5B" w14:textId="77777777" w:rsidR="009853BA" w:rsidRPr="009853BA" w:rsidRDefault="009853BA" w:rsidP="009853BA">
      <w:pPr>
        <w:pBdr>
          <w:top w:val="nil"/>
          <w:left w:val="nil"/>
          <w:bottom w:val="nil"/>
          <w:right w:val="nil"/>
          <w:between w:val="nil"/>
        </w:pBdr>
        <w:tabs>
          <w:tab w:val="center" w:pos="4819"/>
          <w:tab w:val="right" w:pos="9638"/>
        </w:tabs>
        <w:ind w:left="360"/>
        <w:rPr>
          <w:bCs/>
          <w:sz w:val="22"/>
          <w:szCs w:val="22"/>
        </w:rPr>
      </w:pPr>
      <w:r w:rsidRPr="009853BA">
        <w:rPr>
          <w:bCs/>
          <w:sz w:val="22"/>
          <w:szCs w:val="22"/>
        </w:rPr>
        <w:t>Criteri per le valutazioni individuati dal cdc:</w:t>
      </w:r>
    </w:p>
    <w:p w14:paraId="0D42FE7A" w14:textId="5AFF6A61" w:rsidR="009853BA" w:rsidRPr="009853BA" w:rsidRDefault="009853BA" w:rsidP="009853BA">
      <w:pPr>
        <w:pBdr>
          <w:top w:val="nil"/>
          <w:left w:val="nil"/>
          <w:bottom w:val="nil"/>
          <w:right w:val="nil"/>
          <w:between w:val="nil"/>
        </w:pBdr>
        <w:tabs>
          <w:tab w:val="center" w:pos="4819"/>
          <w:tab w:val="right" w:pos="9638"/>
        </w:tabs>
        <w:ind w:left="360"/>
        <w:rPr>
          <w:bCs/>
          <w:sz w:val="22"/>
          <w:szCs w:val="22"/>
        </w:rPr>
      </w:pPr>
      <w:r w:rsidRPr="009853BA">
        <w:rPr>
          <w:bCs/>
          <w:sz w:val="22"/>
          <w:szCs w:val="22"/>
        </w:rPr>
        <w:t xml:space="preserve">• I fattori che </w:t>
      </w:r>
      <w:r w:rsidR="006A1DB3">
        <w:rPr>
          <w:bCs/>
          <w:sz w:val="22"/>
          <w:szCs w:val="22"/>
        </w:rPr>
        <w:t>hanno inciso nella valutazione</w:t>
      </w:r>
      <w:r w:rsidRPr="009853BA">
        <w:rPr>
          <w:bCs/>
          <w:sz w:val="22"/>
          <w:szCs w:val="22"/>
        </w:rPr>
        <w:t xml:space="preserve"> sono quelli trasversali individuati dal c.d.c.:</w:t>
      </w:r>
    </w:p>
    <w:p w14:paraId="5E294FE2" w14:textId="77777777" w:rsidR="009853BA" w:rsidRPr="009853BA" w:rsidRDefault="009853BA" w:rsidP="009853BA">
      <w:pPr>
        <w:pBdr>
          <w:top w:val="nil"/>
          <w:left w:val="nil"/>
          <w:bottom w:val="nil"/>
          <w:right w:val="nil"/>
          <w:between w:val="nil"/>
        </w:pBdr>
        <w:tabs>
          <w:tab w:val="center" w:pos="4819"/>
          <w:tab w:val="right" w:pos="9638"/>
        </w:tabs>
        <w:ind w:left="360"/>
        <w:rPr>
          <w:bCs/>
          <w:sz w:val="22"/>
          <w:szCs w:val="22"/>
        </w:rPr>
      </w:pPr>
      <w:r w:rsidRPr="009853BA">
        <w:rPr>
          <w:bCs/>
          <w:sz w:val="22"/>
          <w:szCs w:val="22"/>
        </w:rPr>
        <w:t>• frequenza e partecipazione al dialogo educativo;</w:t>
      </w:r>
    </w:p>
    <w:p w14:paraId="71EA6877" w14:textId="77777777" w:rsidR="009853BA" w:rsidRPr="009853BA" w:rsidRDefault="009853BA" w:rsidP="009853BA">
      <w:pPr>
        <w:pBdr>
          <w:top w:val="nil"/>
          <w:left w:val="nil"/>
          <w:bottom w:val="nil"/>
          <w:right w:val="nil"/>
          <w:between w:val="nil"/>
        </w:pBdr>
        <w:tabs>
          <w:tab w:val="center" w:pos="4819"/>
          <w:tab w:val="right" w:pos="9638"/>
        </w:tabs>
        <w:ind w:left="360"/>
        <w:rPr>
          <w:bCs/>
          <w:sz w:val="22"/>
          <w:szCs w:val="22"/>
        </w:rPr>
      </w:pPr>
      <w:r w:rsidRPr="009853BA">
        <w:rPr>
          <w:bCs/>
          <w:sz w:val="22"/>
          <w:szCs w:val="22"/>
        </w:rPr>
        <w:t>• miglioramento delle abilità sociali</w:t>
      </w:r>
    </w:p>
    <w:p w14:paraId="48B6957D" w14:textId="77777777" w:rsidR="009853BA" w:rsidRPr="009853BA" w:rsidRDefault="009853BA" w:rsidP="009853BA">
      <w:pPr>
        <w:pBdr>
          <w:top w:val="nil"/>
          <w:left w:val="nil"/>
          <w:bottom w:val="nil"/>
          <w:right w:val="nil"/>
          <w:between w:val="nil"/>
        </w:pBdr>
        <w:tabs>
          <w:tab w:val="center" w:pos="4819"/>
          <w:tab w:val="right" w:pos="9638"/>
        </w:tabs>
        <w:ind w:left="360"/>
        <w:rPr>
          <w:bCs/>
          <w:sz w:val="22"/>
          <w:szCs w:val="22"/>
        </w:rPr>
      </w:pPr>
      <w:r w:rsidRPr="009853BA">
        <w:rPr>
          <w:bCs/>
          <w:sz w:val="22"/>
          <w:szCs w:val="22"/>
        </w:rPr>
        <w:t>• interesse coinvolgimento personale e nel corso delle attività curricolari;</w:t>
      </w:r>
    </w:p>
    <w:p w14:paraId="1F91CAC8" w14:textId="77777777" w:rsidR="009853BA" w:rsidRPr="009853BA" w:rsidRDefault="009853BA" w:rsidP="009853BA">
      <w:pPr>
        <w:pBdr>
          <w:top w:val="nil"/>
          <w:left w:val="nil"/>
          <w:bottom w:val="nil"/>
          <w:right w:val="nil"/>
          <w:between w:val="nil"/>
        </w:pBdr>
        <w:tabs>
          <w:tab w:val="center" w:pos="4819"/>
          <w:tab w:val="right" w:pos="9638"/>
        </w:tabs>
        <w:ind w:left="360"/>
        <w:rPr>
          <w:bCs/>
          <w:sz w:val="22"/>
          <w:szCs w:val="22"/>
        </w:rPr>
      </w:pPr>
      <w:r w:rsidRPr="009853BA">
        <w:rPr>
          <w:bCs/>
          <w:sz w:val="22"/>
          <w:szCs w:val="22"/>
        </w:rPr>
        <w:t>• applicazione allo studio;</w:t>
      </w:r>
    </w:p>
    <w:p w14:paraId="371D237D" w14:textId="77777777" w:rsidR="009853BA" w:rsidRPr="009853BA" w:rsidRDefault="009853BA" w:rsidP="009853BA">
      <w:pPr>
        <w:pBdr>
          <w:top w:val="nil"/>
          <w:left w:val="nil"/>
          <w:bottom w:val="nil"/>
          <w:right w:val="nil"/>
          <w:between w:val="nil"/>
        </w:pBdr>
        <w:tabs>
          <w:tab w:val="center" w:pos="4819"/>
          <w:tab w:val="right" w:pos="9638"/>
        </w:tabs>
        <w:ind w:left="360"/>
        <w:rPr>
          <w:bCs/>
          <w:sz w:val="22"/>
          <w:szCs w:val="22"/>
        </w:rPr>
      </w:pPr>
      <w:r w:rsidRPr="009853BA">
        <w:rPr>
          <w:bCs/>
          <w:sz w:val="22"/>
          <w:szCs w:val="22"/>
        </w:rPr>
        <w:t>• acquisizione dei contenuti disciplinari;</w:t>
      </w:r>
    </w:p>
    <w:p w14:paraId="73E73B2A" w14:textId="77777777" w:rsidR="009853BA" w:rsidRPr="009853BA" w:rsidRDefault="009853BA" w:rsidP="009853BA">
      <w:pPr>
        <w:pBdr>
          <w:top w:val="nil"/>
          <w:left w:val="nil"/>
          <w:bottom w:val="nil"/>
          <w:right w:val="nil"/>
          <w:between w:val="nil"/>
        </w:pBdr>
        <w:tabs>
          <w:tab w:val="center" w:pos="4819"/>
          <w:tab w:val="right" w:pos="9638"/>
        </w:tabs>
        <w:ind w:left="360"/>
        <w:rPr>
          <w:bCs/>
          <w:sz w:val="22"/>
          <w:szCs w:val="22"/>
        </w:rPr>
      </w:pPr>
      <w:r w:rsidRPr="009853BA">
        <w:rPr>
          <w:bCs/>
          <w:sz w:val="22"/>
          <w:szCs w:val="22"/>
        </w:rPr>
        <w:t>• competenza comunicativa;</w:t>
      </w:r>
    </w:p>
    <w:p w14:paraId="08D5A269" w14:textId="77777777" w:rsidR="009853BA" w:rsidRPr="009853BA" w:rsidRDefault="009853BA" w:rsidP="009853BA">
      <w:pPr>
        <w:pBdr>
          <w:top w:val="nil"/>
          <w:left w:val="nil"/>
          <w:bottom w:val="nil"/>
          <w:right w:val="nil"/>
          <w:between w:val="nil"/>
        </w:pBdr>
        <w:tabs>
          <w:tab w:val="center" w:pos="4819"/>
          <w:tab w:val="right" w:pos="9638"/>
        </w:tabs>
        <w:ind w:left="360"/>
        <w:rPr>
          <w:bCs/>
          <w:sz w:val="22"/>
          <w:szCs w:val="22"/>
        </w:rPr>
      </w:pPr>
      <w:r w:rsidRPr="009853BA">
        <w:rPr>
          <w:bCs/>
          <w:sz w:val="22"/>
          <w:szCs w:val="22"/>
        </w:rPr>
        <w:t>• capacità di analisi, di rielaborazione e di sintesi;</w:t>
      </w:r>
    </w:p>
    <w:p w14:paraId="235EB602" w14:textId="1821F16F" w:rsidR="009853BA" w:rsidRPr="006A1DB3" w:rsidRDefault="009853BA" w:rsidP="006A1DB3">
      <w:pPr>
        <w:pBdr>
          <w:top w:val="nil"/>
          <w:left w:val="nil"/>
          <w:bottom w:val="nil"/>
          <w:right w:val="nil"/>
          <w:between w:val="nil"/>
        </w:pBdr>
        <w:tabs>
          <w:tab w:val="center" w:pos="4819"/>
          <w:tab w:val="right" w:pos="9638"/>
        </w:tabs>
        <w:ind w:left="360"/>
        <w:rPr>
          <w:bCs/>
          <w:sz w:val="22"/>
          <w:szCs w:val="22"/>
        </w:rPr>
      </w:pPr>
      <w:r w:rsidRPr="009853BA">
        <w:rPr>
          <w:bCs/>
          <w:sz w:val="22"/>
          <w:szCs w:val="22"/>
        </w:rPr>
        <w:t>• progressi compiuti in relazione alla situazione di partenza</w:t>
      </w:r>
    </w:p>
    <w:p w14:paraId="218BCD75" w14:textId="77777777" w:rsidR="009853BA" w:rsidRPr="009853BA" w:rsidRDefault="009853BA" w:rsidP="009853BA">
      <w:pPr>
        <w:pBdr>
          <w:top w:val="nil"/>
          <w:left w:val="nil"/>
          <w:bottom w:val="nil"/>
          <w:right w:val="nil"/>
          <w:between w:val="nil"/>
        </w:pBdr>
        <w:tabs>
          <w:tab w:val="center" w:pos="4819"/>
          <w:tab w:val="right" w:pos="9638"/>
        </w:tabs>
        <w:ind w:left="360"/>
        <w:rPr>
          <w:b/>
        </w:rPr>
      </w:pPr>
    </w:p>
    <w:tbl>
      <w:tblPr>
        <w:tblW w:w="9219" w:type="dxa"/>
        <w:tblInd w:w="426" w:type="dxa"/>
        <w:tblLayout w:type="fixed"/>
        <w:tblCellMar>
          <w:left w:w="10" w:type="dxa"/>
          <w:right w:w="10" w:type="dxa"/>
        </w:tblCellMar>
        <w:tblLook w:val="0000" w:firstRow="0" w:lastRow="0" w:firstColumn="0" w:lastColumn="0" w:noHBand="0" w:noVBand="0"/>
      </w:tblPr>
      <w:tblGrid>
        <w:gridCol w:w="4395"/>
        <w:gridCol w:w="4824"/>
      </w:tblGrid>
      <w:tr w:rsidR="009853BA" w:rsidRPr="006F7EA7" w14:paraId="38B1BC1E" w14:textId="77777777" w:rsidTr="000C7C07">
        <w:tc>
          <w:tcPr>
            <w:tcW w:w="439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D8095E2" w14:textId="77777777" w:rsidR="009853BA" w:rsidRPr="009853BA" w:rsidRDefault="009853BA" w:rsidP="000C7C07">
            <w:pPr>
              <w:pStyle w:val="TableContents"/>
              <w:ind w:left="720"/>
              <w:rPr>
                <w:rFonts w:cs="Times New Roman"/>
                <w:b/>
                <w:bCs/>
                <w:sz w:val="20"/>
                <w:szCs w:val="20"/>
              </w:rPr>
            </w:pPr>
            <w:r w:rsidRPr="009853BA">
              <w:rPr>
                <w:rFonts w:cs="Times New Roman"/>
                <w:b/>
                <w:bCs/>
                <w:sz w:val="20"/>
                <w:szCs w:val="20"/>
              </w:rPr>
              <w:t>Tipologia di verifica</w:t>
            </w:r>
          </w:p>
        </w:tc>
        <w:tc>
          <w:tcPr>
            <w:tcW w:w="482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02BA4C" w14:textId="77777777" w:rsidR="009853BA" w:rsidRPr="009853BA" w:rsidRDefault="009853BA" w:rsidP="000C7C07">
            <w:pPr>
              <w:pStyle w:val="TableContents"/>
              <w:ind w:left="720"/>
              <w:rPr>
                <w:rFonts w:cs="Times New Roman"/>
                <w:b/>
                <w:bCs/>
                <w:sz w:val="20"/>
                <w:szCs w:val="20"/>
              </w:rPr>
            </w:pPr>
            <w:r w:rsidRPr="009853BA">
              <w:rPr>
                <w:rFonts w:cs="Times New Roman"/>
                <w:b/>
                <w:bCs/>
                <w:sz w:val="20"/>
                <w:szCs w:val="20"/>
              </w:rPr>
              <w:t>Indicatori di valutazione</w:t>
            </w:r>
          </w:p>
        </w:tc>
      </w:tr>
      <w:tr w:rsidR="009853BA" w:rsidRPr="006F7EA7" w14:paraId="73E815AF" w14:textId="77777777" w:rsidTr="000C7C07">
        <w:tc>
          <w:tcPr>
            <w:tcW w:w="4395" w:type="dxa"/>
            <w:tcBorders>
              <w:left w:val="single" w:sz="2" w:space="0" w:color="000000"/>
              <w:bottom w:val="single" w:sz="2" w:space="0" w:color="000000"/>
            </w:tcBorders>
            <w:shd w:val="clear" w:color="auto" w:fill="auto"/>
            <w:tcMar>
              <w:top w:w="55" w:type="dxa"/>
              <w:left w:w="55" w:type="dxa"/>
              <w:bottom w:w="55" w:type="dxa"/>
              <w:right w:w="55" w:type="dxa"/>
            </w:tcMar>
          </w:tcPr>
          <w:p w14:paraId="158AA1D1" w14:textId="77777777" w:rsidR="009853BA" w:rsidRPr="009853BA" w:rsidRDefault="009853BA" w:rsidP="009853BA">
            <w:pPr>
              <w:pStyle w:val="TableContents"/>
              <w:numPr>
                <w:ilvl w:val="0"/>
                <w:numId w:val="21"/>
              </w:numPr>
              <w:rPr>
                <w:rFonts w:cs="Times New Roman"/>
                <w:sz w:val="20"/>
                <w:szCs w:val="20"/>
              </w:rPr>
            </w:pPr>
            <w:r w:rsidRPr="009853BA">
              <w:rPr>
                <w:rFonts w:cs="Times New Roman"/>
                <w:sz w:val="20"/>
                <w:szCs w:val="20"/>
              </w:rPr>
              <w:t>ORALE</w:t>
            </w:r>
          </w:p>
          <w:p w14:paraId="026E9D61" w14:textId="77777777" w:rsidR="009853BA" w:rsidRPr="009853BA" w:rsidRDefault="009853BA" w:rsidP="000C7C07">
            <w:pPr>
              <w:pStyle w:val="TableContents"/>
              <w:ind w:left="720"/>
              <w:rPr>
                <w:rFonts w:cs="Times New Roman"/>
                <w:sz w:val="20"/>
                <w:szCs w:val="20"/>
              </w:rPr>
            </w:pPr>
            <w:r w:rsidRPr="009853BA">
              <w:rPr>
                <w:rFonts w:cs="Times New Roman"/>
                <w:sz w:val="20"/>
                <w:szCs w:val="20"/>
              </w:rPr>
              <w:t>Interrogazioni</w:t>
            </w:r>
          </w:p>
          <w:p w14:paraId="68984C88" w14:textId="77777777" w:rsidR="009853BA" w:rsidRPr="009853BA" w:rsidRDefault="009853BA" w:rsidP="000C7C07">
            <w:pPr>
              <w:pStyle w:val="TableContents"/>
              <w:ind w:left="720"/>
              <w:rPr>
                <w:rFonts w:cs="Times New Roman"/>
                <w:sz w:val="20"/>
                <w:szCs w:val="20"/>
              </w:rPr>
            </w:pPr>
            <w:r w:rsidRPr="009853BA">
              <w:rPr>
                <w:rFonts w:cs="Times New Roman"/>
                <w:sz w:val="20"/>
                <w:szCs w:val="20"/>
              </w:rPr>
              <w:t>Analisi del testo</w:t>
            </w:r>
          </w:p>
          <w:p w14:paraId="35BCE363" w14:textId="77777777" w:rsidR="009853BA" w:rsidRPr="009853BA" w:rsidRDefault="009853BA" w:rsidP="000C7C07">
            <w:pPr>
              <w:pStyle w:val="TableContents"/>
              <w:ind w:left="720"/>
              <w:rPr>
                <w:rFonts w:cs="Times New Roman"/>
                <w:sz w:val="20"/>
                <w:szCs w:val="20"/>
              </w:rPr>
            </w:pPr>
            <w:r w:rsidRPr="009853BA">
              <w:rPr>
                <w:rFonts w:cs="Times New Roman"/>
                <w:sz w:val="20"/>
                <w:szCs w:val="20"/>
              </w:rPr>
              <w:t>Simulazione colloquio d’Esame</w:t>
            </w:r>
          </w:p>
          <w:p w14:paraId="2A6C1F9D" w14:textId="77777777" w:rsidR="009853BA" w:rsidRPr="009853BA" w:rsidRDefault="009853BA" w:rsidP="000C7C07">
            <w:pPr>
              <w:pStyle w:val="TableContents"/>
              <w:ind w:left="720"/>
              <w:rPr>
                <w:rFonts w:cs="Times New Roman"/>
                <w:sz w:val="20"/>
                <w:szCs w:val="20"/>
              </w:rPr>
            </w:pPr>
            <w:r w:rsidRPr="009853BA">
              <w:rPr>
                <w:rFonts w:cs="Times New Roman"/>
                <w:sz w:val="20"/>
                <w:szCs w:val="20"/>
              </w:rPr>
              <w:t>Produzione/presentazione di materiali multimediali</w:t>
            </w:r>
          </w:p>
        </w:tc>
        <w:tc>
          <w:tcPr>
            <w:tcW w:w="4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058AED"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Padronanza linguistica e della terminologia specifica;</w:t>
            </w:r>
          </w:p>
          <w:p w14:paraId="1CAF651D"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Padronanza dei contenuti;</w:t>
            </w:r>
          </w:p>
          <w:p w14:paraId="0FC6DA29"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Capacità di analisi.</w:t>
            </w:r>
          </w:p>
          <w:p w14:paraId="5AAC1B74"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Capacità di sintesi e di rielaborazione personale.</w:t>
            </w:r>
          </w:p>
          <w:p w14:paraId="17A612B3"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Capacità di esprimere giudizi personali motivati.</w:t>
            </w:r>
          </w:p>
          <w:p w14:paraId="59282389"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 xml:space="preserve">Capacità di collegare i contenuti studiati in modo interdisciplinare </w:t>
            </w:r>
          </w:p>
        </w:tc>
      </w:tr>
      <w:tr w:rsidR="009853BA" w:rsidRPr="004B4346" w14:paraId="2614E152" w14:textId="77777777" w:rsidTr="000C7C07">
        <w:tc>
          <w:tcPr>
            <w:tcW w:w="4395" w:type="dxa"/>
            <w:tcBorders>
              <w:left w:val="single" w:sz="2" w:space="0" w:color="000000"/>
              <w:bottom w:val="single" w:sz="2" w:space="0" w:color="000000"/>
            </w:tcBorders>
            <w:shd w:val="clear" w:color="auto" w:fill="auto"/>
            <w:tcMar>
              <w:top w:w="55" w:type="dxa"/>
              <w:left w:w="55" w:type="dxa"/>
              <w:bottom w:w="55" w:type="dxa"/>
              <w:right w:w="55" w:type="dxa"/>
            </w:tcMar>
          </w:tcPr>
          <w:p w14:paraId="2994CF64" w14:textId="77777777" w:rsidR="009853BA" w:rsidRPr="009853BA" w:rsidRDefault="009853BA" w:rsidP="009853BA">
            <w:pPr>
              <w:pStyle w:val="TableContents"/>
              <w:numPr>
                <w:ilvl w:val="0"/>
                <w:numId w:val="21"/>
              </w:numPr>
              <w:rPr>
                <w:rFonts w:cs="Times New Roman"/>
                <w:sz w:val="20"/>
                <w:szCs w:val="20"/>
              </w:rPr>
            </w:pPr>
            <w:r w:rsidRPr="009853BA">
              <w:rPr>
                <w:rFonts w:cs="Times New Roman"/>
                <w:sz w:val="20"/>
                <w:szCs w:val="20"/>
              </w:rPr>
              <w:t>SCRITTA</w:t>
            </w:r>
          </w:p>
          <w:p w14:paraId="4CE4E9B2" w14:textId="77777777" w:rsidR="009853BA" w:rsidRPr="009853BA" w:rsidRDefault="009853BA" w:rsidP="000C7C07">
            <w:pPr>
              <w:pStyle w:val="TableContents"/>
              <w:ind w:left="720"/>
              <w:rPr>
                <w:rFonts w:cs="Times New Roman"/>
                <w:sz w:val="20"/>
                <w:szCs w:val="20"/>
              </w:rPr>
            </w:pPr>
            <w:r w:rsidRPr="009853BA">
              <w:rPr>
                <w:rFonts w:cs="Times New Roman"/>
                <w:sz w:val="20"/>
                <w:szCs w:val="20"/>
              </w:rPr>
              <w:t>Tipologie A,B,C previste per lo scritto della prima prova dell’Esame di Stato.</w:t>
            </w:r>
          </w:p>
        </w:tc>
        <w:tc>
          <w:tcPr>
            <w:tcW w:w="482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E63E9D" w14:textId="77777777" w:rsidR="009853BA" w:rsidRPr="009853BA" w:rsidRDefault="009853BA" w:rsidP="009853BA">
            <w:pPr>
              <w:pStyle w:val="Standard"/>
              <w:numPr>
                <w:ilvl w:val="0"/>
                <w:numId w:val="21"/>
              </w:numPr>
              <w:spacing w:line="100" w:lineRule="atLeast"/>
              <w:jc w:val="both"/>
              <w:rPr>
                <w:rFonts w:eastAsia="Times New Roman" w:cs="Times New Roman"/>
                <w:b/>
                <w:sz w:val="20"/>
                <w:szCs w:val="20"/>
                <w:lang w:eastAsia="ar-SA"/>
              </w:rPr>
            </w:pPr>
            <w:r w:rsidRPr="009853BA">
              <w:rPr>
                <w:rFonts w:eastAsia="Times New Roman" w:cs="Times New Roman"/>
                <w:b/>
                <w:sz w:val="20"/>
                <w:szCs w:val="20"/>
                <w:lang w:eastAsia="ar-SA"/>
              </w:rPr>
              <w:t>Contenuto:</w:t>
            </w:r>
          </w:p>
          <w:p w14:paraId="0FFCC48F"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Completezza di conoscenze personali e in riferimento al percorso di studi.</w:t>
            </w:r>
          </w:p>
          <w:p w14:paraId="5ECF64E4" w14:textId="0765DFD3"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Originalità.</w:t>
            </w:r>
          </w:p>
          <w:p w14:paraId="70FFC0D3"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Coerenza.</w:t>
            </w:r>
          </w:p>
          <w:p w14:paraId="1E95412F"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Coesione</w:t>
            </w:r>
          </w:p>
          <w:p w14:paraId="5EF27C84" w14:textId="77777777" w:rsidR="009853BA" w:rsidRPr="009853BA" w:rsidRDefault="009853BA" w:rsidP="009853BA">
            <w:pPr>
              <w:pStyle w:val="Standard"/>
              <w:numPr>
                <w:ilvl w:val="0"/>
                <w:numId w:val="21"/>
              </w:numPr>
              <w:spacing w:line="100" w:lineRule="atLeast"/>
              <w:jc w:val="both"/>
              <w:rPr>
                <w:rFonts w:eastAsia="Times New Roman" w:cs="Times New Roman"/>
                <w:b/>
                <w:sz w:val="20"/>
                <w:szCs w:val="20"/>
                <w:lang w:eastAsia="ar-SA"/>
              </w:rPr>
            </w:pPr>
            <w:r w:rsidRPr="009853BA">
              <w:rPr>
                <w:rFonts w:eastAsia="Times New Roman" w:cs="Times New Roman"/>
                <w:b/>
                <w:sz w:val="20"/>
                <w:szCs w:val="20"/>
                <w:lang w:eastAsia="ar-SA"/>
              </w:rPr>
              <w:t>Padronanza della lingua:</w:t>
            </w:r>
          </w:p>
          <w:p w14:paraId="179FC8FE"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Correttezza ortografica.</w:t>
            </w:r>
          </w:p>
          <w:p w14:paraId="67EE8778"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Correttezza grammaticale, morfologica e sintattica.</w:t>
            </w:r>
          </w:p>
          <w:p w14:paraId="44D00692"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Proprietà/ricchezza lessicale.</w:t>
            </w:r>
          </w:p>
          <w:p w14:paraId="7B98F22A"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Organizzazione in relazione alla consegna e alla tipologia.</w:t>
            </w:r>
          </w:p>
          <w:p w14:paraId="358F4160"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Correttezza nell’uso dei connettivi.</w:t>
            </w:r>
          </w:p>
          <w:p w14:paraId="53CBCD20" w14:textId="77777777" w:rsidR="009853BA" w:rsidRPr="009853BA" w:rsidRDefault="009853BA" w:rsidP="009853BA">
            <w:pPr>
              <w:pStyle w:val="Standard"/>
              <w:numPr>
                <w:ilvl w:val="0"/>
                <w:numId w:val="21"/>
              </w:numPr>
              <w:spacing w:line="100" w:lineRule="atLeast"/>
              <w:jc w:val="both"/>
              <w:rPr>
                <w:rFonts w:eastAsia="Times New Roman" w:cs="Times New Roman"/>
                <w:b/>
                <w:sz w:val="20"/>
                <w:szCs w:val="20"/>
                <w:lang w:eastAsia="ar-SA"/>
              </w:rPr>
            </w:pPr>
            <w:r w:rsidRPr="009853BA">
              <w:rPr>
                <w:rFonts w:eastAsia="Times New Roman" w:cs="Times New Roman"/>
                <w:b/>
                <w:sz w:val="20"/>
                <w:szCs w:val="20"/>
                <w:lang w:eastAsia="ar-SA"/>
              </w:rPr>
              <w:t>Abilità:</w:t>
            </w:r>
          </w:p>
          <w:p w14:paraId="4C8928E1"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di comprensione;</w:t>
            </w:r>
          </w:p>
          <w:p w14:paraId="44F21AED"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 xml:space="preserve">di sintesi; </w:t>
            </w:r>
          </w:p>
          <w:p w14:paraId="16FFD21D"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di analisi;</w:t>
            </w:r>
          </w:p>
          <w:p w14:paraId="6F2C581B"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di argomentazione/sviluppo del ragionamento;</w:t>
            </w:r>
          </w:p>
          <w:p w14:paraId="133CFF25" w14:textId="77777777" w:rsidR="009853BA" w:rsidRPr="009853BA" w:rsidRDefault="009853BA" w:rsidP="009853BA">
            <w:pPr>
              <w:pStyle w:val="Standard"/>
              <w:numPr>
                <w:ilvl w:val="0"/>
                <w:numId w:val="21"/>
              </w:numPr>
              <w:spacing w:line="100" w:lineRule="atLeast"/>
              <w:jc w:val="both"/>
              <w:rPr>
                <w:rFonts w:eastAsia="Times New Roman" w:cs="Times New Roman"/>
                <w:sz w:val="20"/>
                <w:szCs w:val="20"/>
                <w:lang w:eastAsia="ar-SA"/>
              </w:rPr>
            </w:pPr>
            <w:r w:rsidRPr="009853BA">
              <w:rPr>
                <w:rFonts w:eastAsia="Times New Roman" w:cs="Times New Roman"/>
                <w:sz w:val="20"/>
                <w:szCs w:val="20"/>
                <w:lang w:eastAsia="ar-SA"/>
              </w:rPr>
              <w:t>di espressione di giudizi/tesi/idee motivati</w:t>
            </w:r>
          </w:p>
        </w:tc>
      </w:tr>
    </w:tbl>
    <w:p w14:paraId="655CACC7" w14:textId="77777777" w:rsidR="008F0581" w:rsidRPr="009853BA" w:rsidRDefault="008F0581" w:rsidP="008F0581">
      <w:pPr>
        <w:spacing w:line="240" w:lineRule="atLeast"/>
        <w:jc w:val="both"/>
        <w:rPr>
          <w:rFonts w:ascii="Calibri" w:hAnsi="Calibri"/>
          <w:bCs/>
          <w:iCs/>
          <w:sz w:val="20"/>
          <w:szCs w:val="20"/>
        </w:rPr>
      </w:pPr>
    </w:p>
    <w:p w14:paraId="3480E5E1" w14:textId="14784786" w:rsidR="008F0581" w:rsidRPr="008F0581" w:rsidRDefault="008F0581" w:rsidP="008F0581">
      <w:pPr>
        <w:spacing w:line="240" w:lineRule="atLeast"/>
        <w:jc w:val="both"/>
        <w:rPr>
          <w:rFonts w:cs="Times New Roman"/>
          <w:bCs/>
          <w:i/>
          <w:sz w:val="20"/>
          <w:szCs w:val="20"/>
        </w:rPr>
      </w:pPr>
      <w:r w:rsidRPr="008F0581">
        <w:rPr>
          <w:rFonts w:cs="Times New Roman"/>
          <w:bCs/>
          <w:i/>
          <w:sz w:val="20"/>
          <w:szCs w:val="20"/>
        </w:rPr>
        <w:t>Tipologie di prove di verifica</w:t>
      </w:r>
    </w:p>
    <w:p w14:paraId="4FFFAC9F" w14:textId="55A2F490" w:rsidR="008F0581" w:rsidRPr="008F0581" w:rsidRDefault="008F0581" w:rsidP="008F0581">
      <w:pPr>
        <w:pStyle w:val="Paragrafoelenco"/>
        <w:numPr>
          <w:ilvl w:val="0"/>
          <w:numId w:val="24"/>
        </w:numPr>
        <w:spacing w:line="240" w:lineRule="atLeast"/>
        <w:jc w:val="both"/>
        <w:rPr>
          <w:rFonts w:ascii="Times New Roman" w:hAnsi="Times New Roman" w:cs="Calibri Light"/>
          <w:sz w:val="20"/>
          <w:szCs w:val="20"/>
        </w:rPr>
      </w:pPr>
      <w:r w:rsidRPr="008F0581">
        <w:rPr>
          <w:rFonts w:ascii="Times New Roman" w:hAnsi="Times New Roman" w:cs="Calibri Light"/>
          <w:sz w:val="20"/>
          <w:szCs w:val="20"/>
        </w:rPr>
        <w:t>Prove non strutturate</w:t>
      </w:r>
    </w:p>
    <w:p w14:paraId="1E8E3F55" w14:textId="10A5A644" w:rsidR="008F0581" w:rsidRPr="008F0581" w:rsidRDefault="008F0581" w:rsidP="008F0581">
      <w:pPr>
        <w:pStyle w:val="Paragrafoelenco"/>
        <w:numPr>
          <w:ilvl w:val="0"/>
          <w:numId w:val="24"/>
        </w:numPr>
        <w:spacing w:line="240" w:lineRule="atLeast"/>
        <w:jc w:val="both"/>
        <w:rPr>
          <w:rFonts w:ascii="Times New Roman" w:hAnsi="Times New Roman" w:cs="Calibri Light"/>
          <w:sz w:val="20"/>
          <w:szCs w:val="20"/>
        </w:rPr>
      </w:pPr>
      <w:r w:rsidRPr="008F0581">
        <w:rPr>
          <w:rFonts w:ascii="Times New Roman" w:hAnsi="Times New Roman" w:cs="Calibri Light"/>
          <w:sz w:val="20"/>
          <w:szCs w:val="20"/>
        </w:rPr>
        <w:t>Prove semi-strutturate</w:t>
      </w:r>
    </w:p>
    <w:p w14:paraId="5220651D" w14:textId="3DE84955" w:rsidR="008F0581" w:rsidRPr="008F0581" w:rsidRDefault="008F0581" w:rsidP="008F0581">
      <w:pPr>
        <w:pStyle w:val="Paragrafoelenco"/>
        <w:numPr>
          <w:ilvl w:val="0"/>
          <w:numId w:val="24"/>
        </w:numPr>
        <w:spacing w:line="240" w:lineRule="atLeast"/>
        <w:jc w:val="both"/>
        <w:rPr>
          <w:rFonts w:ascii="Times New Roman" w:hAnsi="Times New Roman" w:cs="Calibri Light"/>
          <w:sz w:val="20"/>
          <w:szCs w:val="20"/>
        </w:rPr>
      </w:pPr>
      <w:r w:rsidRPr="008F0581">
        <w:rPr>
          <w:rFonts w:ascii="Times New Roman" w:hAnsi="Times New Roman" w:cs="Calibri Light"/>
          <w:sz w:val="20"/>
          <w:szCs w:val="20"/>
        </w:rPr>
        <w:t>Prove strutturate</w:t>
      </w:r>
    </w:p>
    <w:p w14:paraId="35DE80BA" w14:textId="13B329E7" w:rsidR="008F0581" w:rsidRPr="008F0581" w:rsidRDefault="008F0581" w:rsidP="008F0581">
      <w:pPr>
        <w:pStyle w:val="Paragrafoelenco"/>
        <w:numPr>
          <w:ilvl w:val="0"/>
          <w:numId w:val="24"/>
        </w:numPr>
        <w:spacing w:line="240" w:lineRule="atLeast"/>
        <w:jc w:val="both"/>
        <w:rPr>
          <w:rFonts w:ascii="Times New Roman" w:hAnsi="Times New Roman" w:cs="Calibri Light"/>
          <w:sz w:val="20"/>
          <w:szCs w:val="20"/>
        </w:rPr>
      </w:pPr>
      <w:r w:rsidRPr="008F0581">
        <w:rPr>
          <w:rFonts w:ascii="Times New Roman" w:hAnsi="Times New Roman" w:cs="Calibri Light"/>
          <w:sz w:val="20"/>
          <w:szCs w:val="20"/>
        </w:rPr>
        <w:t>Tipologie previste dalla I prova scritta dell’Esame di Stato e dalla prova orale</w:t>
      </w:r>
    </w:p>
    <w:p w14:paraId="3FD3DD15" w14:textId="1D0D3082" w:rsidR="008F0581" w:rsidRDefault="008F0581" w:rsidP="008F0581">
      <w:pPr>
        <w:snapToGrid w:val="0"/>
        <w:spacing w:line="240" w:lineRule="atLeast"/>
        <w:jc w:val="both"/>
        <w:rPr>
          <w:rFonts w:cs="Times New Roman"/>
          <w:sz w:val="20"/>
          <w:szCs w:val="20"/>
          <w:lang w:eastAsia="zh-CN"/>
        </w:rPr>
      </w:pPr>
      <w:r w:rsidRPr="008F0581">
        <w:rPr>
          <w:rFonts w:cs="Times New Roman"/>
          <w:sz w:val="20"/>
          <w:szCs w:val="20"/>
          <w:lang w:eastAsia="zh-CN"/>
        </w:rPr>
        <w:lastRenderedPageBreak/>
        <w:t>Numero minimo di prove in ogni singola disciplina da effettuarsi</w:t>
      </w:r>
      <w:r w:rsidR="009853BA">
        <w:rPr>
          <w:rFonts w:cs="Times New Roman"/>
          <w:sz w:val="20"/>
          <w:szCs w:val="20"/>
          <w:lang w:eastAsia="zh-CN"/>
        </w:rPr>
        <w:t xml:space="preserve"> a quadrimestre</w:t>
      </w:r>
      <w:r w:rsidRPr="008F0581">
        <w:rPr>
          <w:rFonts w:cs="Times New Roman"/>
          <w:sz w:val="20"/>
          <w:szCs w:val="20"/>
          <w:lang w:eastAsia="zh-CN"/>
        </w:rPr>
        <w:t>:</w:t>
      </w:r>
    </w:p>
    <w:p w14:paraId="0CB297DC" w14:textId="77777777" w:rsidR="009B177F" w:rsidRPr="008F0581" w:rsidRDefault="009B177F" w:rsidP="008F0581">
      <w:pPr>
        <w:snapToGrid w:val="0"/>
        <w:spacing w:line="240" w:lineRule="atLeast"/>
        <w:jc w:val="both"/>
        <w:rPr>
          <w:rFonts w:cs="Times New Roman"/>
          <w:sz w:val="20"/>
          <w:szCs w:val="20"/>
          <w:lang w:eastAsia="zh-CN"/>
        </w:rPr>
      </w:pPr>
    </w:p>
    <w:p w14:paraId="4CD96313" w14:textId="6907BC6F" w:rsidR="009B177F" w:rsidRPr="009B177F" w:rsidRDefault="009B177F" w:rsidP="009B177F">
      <w:pPr>
        <w:pStyle w:val="Corpotesto"/>
        <w:snapToGrid w:val="0"/>
        <w:rPr>
          <w:rFonts w:cs="Times New Roman"/>
          <w:sz w:val="20"/>
          <w:szCs w:val="20"/>
          <w:lang w:eastAsia="zh-CN"/>
        </w:rPr>
      </w:pPr>
      <w:r w:rsidRPr="009B177F">
        <w:rPr>
          <w:rFonts w:cs="Times New Roman"/>
          <w:sz w:val="20"/>
          <w:szCs w:val="20"/>
          <w:lang w:eastAsia="zh-CN"/>
        </w:rPr>
        <w:t xml:space="preserve">Il dipartimento </w:t>
      </w:r>
      <w:r w:rsidR="00F73903">
        <w:rPr>
          <w:rFonts w:cs="Times New Roman"/>
          <w:sz w:val="20"/>
          <w:szCs w:val="20"/>
          <w:lang w:eastAsia="zh-CN"/>
        </w:rPr>
        <w:t>ha proposto</w:t>
      </w:r>
      <w:r w:rsidRPr="009B177F">
        <w:rPr>
          <w:rFonts w:cs="Times New Roman"/>
          <w:sz w:val="20"/>
          <w:szCs w:val="20"/>
          <w:lang w:eastAsia="zh-CN"/>
        </w:rPr>
        <w:t xml:space="preserve"> per il biennio e triennio per italiano n°3 prove (tra scritto, orale e pratico o prove non</w:t>
      </w:r>
    </w:p>
    <w:p w14:paraId="781D30C2" w14:textId="7A7304F6" w:rsidR="003A6CE2" w:rsidRDefault="009B177F" w:rsidP="009B177F">
      <w:pPr>
        <w:pStyle w:val="Corpotesto"/>
        <w:snapToGrid w:val="0"/>
        <w:spacing w:after="0"/>
        <w:rPr>
          <w:rFonts w:cs="Times New Roman"/>
          <w:sz w:val="20"/>
          <w:szCs w:val="20"/>
          <w:lang w:eastAsia="zh-CN"/>
        </w:rPr>
      </w:pPr>
      <w:r w:rsidRPr="009B177F">
        <w:rPr>
          <w:rFonts w:cs="Times New Roman"/>
          <w:sz w:val="20"/>
          <w:szCs w:val="20"/>
          <w:lang w:eastAsia="zh-CN"/>
        </w:rPr>
        <w:t>formali)</w:t>
      </w:r>
    </w:p>
    <w:p w14:paraId="2424A04E" w14:textId="77777777" w:rsidR="009B177F" w:rsidRPr="003A6CE2" w:rsidRDefault="009B177F" w:rsidP="009B177F">
      <w:pPr>
        <w:pStyle w:val="Corpotesto"/>
        <w:snapToGrid w:val="0"/>
        <w:spacing w:after="0"/>
        <w:rPr>
          <w:rFonts w:cs="Times New Roman"/>
          <w:b/>
          <w:sz w:val="20"/>
        </w:rPr>
      </w:pPr>
    </w:p>
    <w:tbl>
      <w:tblPr>
        <w:tblW w:w="9246" w:type="dxa"/>
        <w:tblInd w:w="411" w:type="dxa"/>
        <w:tblLayout w:type="fixed"/>
        <w:tblCellMar>
          <w:left w:w="10" w:type="dxa"/>
          <w:right w:w="10" w:type="dxa"/>
        </w:tblCellMar>
        <w:tblLook w:val="0000" w:firstRow="0" w:lastRow="0" w:firstColumn="0" w:lastColumn="0" w:noHBand="0" w:noVBand="0"/>
      </w:tblPr>
      <w:tblGrid>
        <w:gridCol w:w="4416"/>
        <w:gridCol w:w="4830"/>
      </w:tblGrid>
      <w:tr w:rsidR="003F2B15" w:rsidRPr="003F2B15" w14:paraId="58910EA5" w14:textId="77777777" w:rsidTr="008F0581">
        <w:trPr>
          <w:trHeight w:val="20"/>
        </w:trPr>
        <w:tc>
          <w:tcPr>
            <w:tcW w:w="44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8C8F005" w14:textId="1829502C" w:rsidR="003F2B15" w:rsidRPr="003F2B15" w:rsidRDefault="003F2B15" w:rsidP="003F2B15">
            <w:pPr>
              <w:pStyle w:val="Standard"/>
              <w:numPr>
                <w:ilvl w:val="0"/>
                <w:numId w:val="21"/>
              </w:numPr>
              <w:spacing w:line="100" w:lineRule="atLeast"/>
              <w:rPr>
                <w:rFonts w:eastAsia="Times New Roman" w:cs="Times New Roman"/>
                <w:b/>
                <w:sz w:val="20"/>
                <w:szCs w:val="20"/>
                <w:lang w:eastAsia="ar-SA"/>
              </w:rPr>
            </w:pPr>
            <w:r w:rsidRPr="003F2B15">
              <w:rPr>
                <w:rFonts w:eastAsia="Times New Roman" w:cs="Times New Roman"/>
                <w:b/>
                <w:sz w:val="20"/>
                <w:szCs w:val="20"/>
                <w:lang w:eastAsia="ar-SA"/>
              </w:rPr>
              <w:t xml:space="preserve">METODI E </w:t>
            </w:r>
            <w:r w:rsidR="008F0581">
              <w:rPr>
                <w:rFonts w:eastAsia="Times New Roman" w:cs="Times New Roman"/>
                <w:b/>
                <w:sz w:val="20"/>
                <w:szCs w:val="20"/>
                <w:lang w:eastAsia="ar-SA"/>
              </w:rPr>
              <w:t xml:space="preserve">STRATEGIE </w:t>
            </w:r>
            <w:r w:rsidRPr="003F2B15">
              <w:rPr>
                <w:rFonts w:eastAsia="Times New Roman" w:cs="Times New Roman"/>
                <w:b/>
                <w:sz w:val="20"/>
                <w:szCs w:val="20"/>
                <w:lang w:eastAsia="ar-SA"/>
              </w:rPr>
              <w:t>D</w:t>
            </w:r>
            <w:r w:rsidR="008F0581">
              <w:rPr>
                <w:rFonts w:eastAsia="Times New Roman" w:cs="Times New Roman"/>
                <w:b/>
                <w:sz w:val="20"/>
                <w:szCs w:val="20"/>
                <w:lang w:eastAsia="ar-SA"/>
              </w:rPr>
              <w:t>IDATTICHE</w:t>
            </w:r>
          </w:p>
          <w:p w14:paraId="2FACD5CC" w14:textId="77777777" w:rsidR="003F2B15" w:rsidRPr="003F2B15" w:rsidRDefault="003F2B15" w:rsidP="003619FA">
            <w:pPr>
              <w:pStyle w:val="Standard"/>
              <w:spacing w:line="100" w:lineRule="atLeast"/>
              <w:rPr>
                <w:rFonts w:eastAsia="Times New Roman" w:cs="Times New Roman"/>
                <w:b/>
                <w:sz w:val="20"/>
                <w:szCs w:val="20"/>
                <w:lang w:eastAsia="ar-SA"/>
              </w:rPr>
            </w:pPr>
          </w:p>
        </w:tc>
        <w:tc>
          <w:tcPr>
            <w:tcW w:w="48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92AEC1" w14:textId="77777777" w:rsidR="003F2B15" w:rsidRP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Lezione frontale;</w:t>
            </w:r>
          </w:p>
          <w:p w14:paraId="5A46EC11" w14:textId="77777777" w:rsidR="003F2B15" w:rsidRP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Lezione dialogata;</w:t>
            </w:r>
          </w:p>
          <w:p w14:paraId="6DDB2CBA" w14:textId="77777777" w:rsidR="003F2B15" w:rsidRP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Problem solving;</w:t>
            </w:r>
          </w:p>
          <w:p w14:paraId="0C4FD2A3" w14:textId="77777777" w:rsidR="003F2B15" w:rsidRP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Brain storming;</w:t>
            </w:r>
          </w:p>
          <w:p w14:paraId="6D505C74" w14:textId="77777777" w:rsid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Apprendimento cooperativo;</w:t>
            </w:r>
          </w:p>
          <w:p w14:paraId="4BA7A7C0" w14:textId="0A765C02" w:rsidR="003A6CE2" w:rsidRDefault="003A6CE2" w:rsidP="003F2B15">
            <w:pPr>
              <w:pStyle w:val="Standard"/>
              <w:numPr>
                <w:ilvl w:val="0"/>
                <w:numId w:val="21"/>
              </w:numPr>
              <w:spacing w:line="100" w:lineRule="atLeast"/>
              <w:jc w:val="both"/>
              <w:rPr>
                <w:rFonts w:eastAsia="Times New Roman" w:cs="Times New Roman"/>
                <w:sz w:val="20"/>
                <w:szCs w:val="20"/>
                <w:lang w:eastAsia="ar-SA"/>
              </w:rPr>
            </w:pPr>
            <w:r>
              <w:rPr>
                <w:rFonts w:eastAsia="Times New Roman" w:cs="Times New Roman"/>
                <w:sz w:val="20"/>
                <w:szCs w:val="20"/>
                <w:lang w:eastAsia="ar-SA"/>
              </w:rPr>
              <w:t>Lavoro di gruppo</w:t>
            </w:r>
          </w:p>
          <w:p w14:paraId="1903FFF0" w14:textId="0309DBF7" w:rsidR="003A6CE2" w:rsidRPr="003F2B15" w:rsidRDefault="003A6CE2" w:rsidP="003F2B15">
            <w:pPr>
              <w:pStyle w:val="Standard"/>
              <w:numPr>
                <w:ilvl w:val="0"/>
                <w:numId w:val="21"/>
              </w:numPr>
              <w:spacing w:line="100" w:lineRule="atLeast"/>
              <w:jc w:val="both"/>
              <w:rPr>
                <w:rFonts w:eastAsia="Times New Roman" w:cs="Times New Roman"/>
                <w:sz w:val="20"/>
                <w:szCs w:val="20"/>
                <w:lang w:eastAsia="ar-SA"/>
              </w:rPr>
            </w:pPr>
            <w:r>
              <w:rPr>
                <w:rFonts w:eastAsia="Times New Roman" w:cs="Times New Roman"/>
                <w:sz w:val="20"/>
                <w:szCs w:val="20"/>
                <w:lang w:eastAsia="ar-SA"/>
              </w:rPr>
              <w:t>Debate</w:t>
            </w:r>
          </w:p>
          <w:p w14:paraId="1528C818" w14:textId="42834A80" w:rsidR="003F2B15" w:rsidRPr="003F2B15" w:rsidRDefault="003F2B15" w:rsidP="003A6CE2">
            <w:pPr>
              <w:pStyle w:val="Standard"/>
              <w:spacing w:line="100" w:lineRule="atLeast"/>
              <w:ind w:left="720"/>
              <w:jc w:val="both"/>
              <w:rPr>
                <w:rFonts w:eastAsia="Times New Roman" w:cs="Times New Roman"/>
                <w:sz w:val="20"/>
                <w:szCs w:val="20"/>
                <w:lang w:eastAsia="ar-SA"/>
              </w:rPr>
            </w:pPr>
          </w:p>
        </w:tc>
      </w:tr>
      <w:tr w:rsidR="003F2B15" w:rsidRPr="003F2B15" w14:paraId="74CD155C" w14:textId="77777777" w:rsidTr="003F2B15">
        <w:trPr>
          <w:trHeight w:val="1289"/>
        </w:trPr>
        <w:tc>
          <w:tcPr>
            <w:tcW w:w="4416" w:type="dxa"/>
            <w:tcBorders>
              <w:left w:val="single" w:sz="2" w:space="0" w:color="000000"/>
            </w:tcBorders>
            <w:shd w:val="clear" w:color="auto" w:fill="auto"/>
            <w:tcMar>
              <w:top w:w="55" w:type="dxa"/>
              <w:left w:w="55" w:type="dxa"/>
              <w:bottom w:w="55" w:type="dxa"/>
              <w:right w:w="55" w:type="dxa"/>
            </w:tcMar>
          </w:tcPr>
          <w:p w14:paraId="4FEBA62F" w14:textId="77777777" w:rsidR="003F2B15" w:rsidRPr="003F2B15" w:rsidRDefault="003F2B15" w:rsidP="003F2B15">
            <w:pPr>
              <w:pStyle w:val="Standard"/>
              <w:numPr>
                <w:ilvl w:val="0"/>
                <w:numId w:val="21"/>
              </w:numPr>
              <w:spacing w:line="100" w:lineRule="atLeast"/>
              <w:rPr>
                <w:rFonts w:eastAsia="Times New Roman" w:cs="Times New Roman"/>
                <w:b/>
                <w:sz w:val="20"/>
                <w:szCs w:val="20"/>
                <w:lang w:eastAsia="ar-SA"/>
              </w:rPr>
            </w:pPr>
            <w:r w:rsidRPr="003F2B15">
              <w:rPr>
                <w:rFonts w:eastAsia="Times New Roman" w:cs="Times New Roman"/>
                <w:b/>
                <w:sz w:val="20"/>
                <w:szCs w:val="20"/>
                <w:lang w:eastAsia="ar-SA"/>
              </w:rPr>
              <w:t>MEZZI E RISORSE</w:t>
            </w:r>
          </w:p>
        </w:tc>
        <w:tc>
          <w:tcPr>
            <w:tcW w:w="4830" w:type="dxa"/>
            <w:tcBorders>
              <w:left w:val="single" w:sz="2" w:space="0" w:color="000000"/>
              <w:right w:val="single" w:sz="2" w:space="0" w:color="000000"/>
            </w:tcBorders>
            <w:shd w:val="clear" w:color="auto" w:fill="auto"/>
            <w:tcMar>
              <w:top w:w="55" w:type="dxa"/>
              <w:left w:w="55" w:type="dxa"/>
              <w:bottom w:w="55" w:type="dxa"/>
              <w:right w:w="55" w:type="dxa"/>
            </w:tcMar>
          </w:tcPr>
          <w:p w14:paraId="1E53358A" w14:textId="77777777" w:rsidR="003F2B15" w:rsidRP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Libri di testo;</w:t>
            </w:r>
          </w:p>
          <w:p w14:paraId="7939A826" w14:textId="77777777" w:rsidR="003F2B15" w:rsidRP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Presentazioni multimediali</w:t>
            </w:r>
          </w:p>
          <w:p w14:paraId="33F4C2C6" w14:textId="77777777" w:rsidR="003F2B15" w:rsidRP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Fotocopie;</w:t>
            </w:r>
          </w:p>
          <w:p w14:paraId="4FE10144" w14:textId="77777777" w:rsidR="003F2B15" w:rsidRP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Audiovisivi;</w:t>
            </w:r>
          </w:p>
          <w:p w14:paraId="05FA77A8" w14:textId="77777777" w:rsidR="003F2B15" w:rsidRPr="003F2B15" w:rsidRDefault="003F2B15" w:rsidP="003F2B15">
            <w:pPr>
              <w:pStyle w:val="Standard"/>
              <w:numPr>
                <w:ilvl w:val="0"/>
                <w:numId w:val="21"/>
              </w:numPr>
              <w:spacing w:line="100" w:lineRule="atLeast"/>
              <w:jc w:val="both"/>
              <w:rPr>
                <w:rFonts w:eastAsia="Times New Roman" w:cs="Times New Roman"/>
                <w:sz w:val="20"/>
                <w:szCs w:val="20"/>
                <w:lang w:eastAsia="ar-SA"/>
              </w:rPr>
            </w:pPr>
            <w:r w:rsidRPr="003F2B15">
              <w:rPr>
                <w:rFonts w:eastAsia="Times New Roman" w:cs="Times New Roman"/>
                <w:sz w:val="20"/>
                <w:szCs w:val="20"/>
                <w:lang w:eastAsia="ar-SA"/>
              </w:rPr>
              <w:t>Partecipazione a mostre, conferenze, convegni ed eventi.</w:t>
            </w:r>
          </w:p>
        </w:tc>
      </w:tr>
      <w:tr w:rsidR="003F2B15" w:rsidRPr="003F2B15" w14:paraId="363A8386" w14:textId="77777777" w:rsidTr="009853BA">
        <w:trPr>
          <w:trHeight w:val="16"/>
        </w:trPr>
        <w:tc>
          <w:tcPr>
            <w:tcW w:w="4416" w:type="dxa"/>
            <w:tcBorders>
              <w:left w:val="single" w:sz="2" w:space="0" w:color="000000"/>
              <w:bottom w:val="single" w:sz="4" w:space="0" w:color="auto"/>
            </w:tcBorders>
            <w:shd w:val="clear" w:color="auto" w:fill="auto"/>
            <w:tcMar>
              <w:top w:w="55" w:type="dxa"/>
              <w:left w:w="55" w:type="dxa"/>
              <w:bottom w:w="55" w:type="dxa"/>
              <w:right w:w="55" w:type="dxa"/>
            </w:tcMar>
          </w:tcPr>
          <w:p w14:paraId="56361730" w14:textId="77777777" w:rsidR="003F2B15" w:rsidRPr="003F2B15" w:rsidRDefault="003F2B15" w:rsidP="003F2B15">
            <w:pPr>
              <w:pStyle w:val="Standard"/>
              <w:spacing w:line="100" w:lineRule="atLeast"/>
              <w:rPr>
                <w:rFonts w:eastAsia="Times New Roman" w:cs="Times New Roman"/>
                <w:b/>
                <w:sz w:val="20"/>
                <w:szCs w:val="20"/>
                <w:lang w:eastAsia="ar-SA"/>
              </w:rPr>
            </w:pPr>
          </w:p>
        </w:tc>
        <w:tc>
          <w:tcPr>
            <w:tcW w:w="4830"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42478C8" w14:textId="77777777" w:rsidR="003F2B15" w:rsidRPr="003F2B15" w:rsidRDefault="003F2B15" w:rsidP="003F2B15">
            <w:pPr>
              <w:pStyle w:val="Standard"/>
              <w:spacing w:line="100" w:lineRule="atLeast"/>
              <w:jc w:val="both"/>
              <w:rPr>
                <w:rFonts w:eastAsia="Times New Roman" w:cs="Times New Roman"/>
                <w:sz w:val="20"/>
                <w:szCs w:val="20"/>
                <w:lang w:eastAsia="ar-SA"/>
              </w:rPr>
            </w:pPr>
          </w:p>
        </w:tc>
      </w:tr>
    </w:tbl>
    <w:p w14:paraId="7665ECF2" w14:textId="77777777" w:rsidR="003A6CE2" w:rsidRDefault="003A6CE2" w:rsidP="003A6CE2">
      <w:pPr>
        <w:pStyle w:val="Standard"/>
        <w:spacing w:line="100" w:lineRule="atLeast"/>
        <w:jc w:val="both"/>
        <w:rPr>
          <w:rFonts w:eastAsia="Times New Roman" w:cs="Times New Roman"/>
          <w:sz w:val="20"/>
          <w:szCs w:val="20"/>
          <w:lang w:eastAsia="ar-SA"/>
        </w:rPr>
      </w:pPr>
      <w:bookmarkStart w:id="8" w:name="_Hlk121667980"/>
    </w:p>
    <w:p w14:paraId="443A4454" w14:textId="77777777" w:rsidR="004F1A89" w:rsidRPr="006B6555" w:rsidRDefault="004F1A89" w:rsidP="004F1A89">
      <w:pPr>
        <w:pStyle w:val="NormaleWeb"/>
        <w:spacing w:before="0" w:beforeAutospacing="0" w:after="0" w:afterAutospacing="0"/>
        <w:ind w:left="1425"/>
        <w:jc w:val="both"/>
        <w:textAlignment w:val="baseline"/>
        <w:rPr>
          <w:rFonts w:asciiTheme="minorHAnsi" w:hAnsiTheme="minorHAnsi" w:cstheme="minorHAnsi"/>
          <w:color w:val="000000"/>
        </w:rPr>
      </w:pPr>
    </w:p>
    <w:bookmarkEnd w:id="7"/>
    <w:bookmarkEnd w:id="8"/>
    <w:p w14:paraId="507F534B" w14:textId="760EA403" w:rsidR="001E77F9" w:rsidRDefault="00BC39B1">
      <w:pPr>
        <w:tabs>
          <w:tab w:val="center" w:pos="7088"/>
        </w:tabs>
        <w:spacing w:before="100" w:after="100"/>
        <w:rPr>
          <w:rFonts w:eastAsia="Calibri" w:cs="Times New Roman"/>
          <w:sz w:val="24"/>
          <w:szCs w:val="24"/>
        </w:rPr>
      </w:pPr>
      <w:r w:rsidRPr="003A6CE2">
        <w:rPr>
          <w:rFonts w:eastAsia="Calibri" w:cs="Times New Roman"/>
          <w:sz w:val="24"/>
          <w:szCs w:val="24"/>
        </w:rPr>
        <w:t>Pisa</w:t>
      </w:r>
      <w:r w:rsidR="00F73903">
        <w:rPr>
          <w:rFonts w:eastAsia="Calibri" w:cs="Times New Roman"/>
          <w:sz w:val="24"/>
          <w:szCs w:val="24"/>
        </w:rPr>
        <w:t>, 4 giugno 2024</w:t>
      </w:r>
      <w:r w:rsidRPr="003A6CE2">
        <w:rPr>
          <w:rFonts w:eastAsia="Calibri" w:cs="Times New Roman"/>
          <w:sz w:val="24"/>
          <w:szCs w:val="24"/>
        </w:rPr>
        <w:tab/>
      </w:r>
      <w:r w:rsidRPr="003A6CE2">
        <w:rPr>
          <w:rFonts w:eastAsia="Calibri" w:cs="Times New Roman"/>
          <w:sz w:val="24"/>
          <w:szCs w:val="24"/>
        </w:rPr>
        <w:t xml:space="preserve">                                   Il/la docente</w:t>
      </w:r>
      <w:r w:rsidR="00497A6D" w:rsidRPr="003A6CE2">
        <w:rPr>
          <w:rFonts w:eastAsia="Calibri" w:cs="Times New Roman"/>
          <w:sz w:val="24"/>
          <w:szCs w:val="24"/>
        </w:rPr>
        <w:t>: Paola Matteucci</w:t>
      </w:r>
    </w:p>
    <w:p w14:paraId="29F6D84C" w14:textId="6CDA7242" w:rsidR="008F606D" w:rsidRDefault="008F606D">
      <w:pPr>
        <w:tabs>
          <w:tab w:val="center" w:pos="7088"/>
        </w:tabs>
        <w:spacing w:before="100" w:after="100"/>
        <w:rPr>
          <w:rFonts w:eastAsia="Calibri" w:cs="Times New Roman"/>
          <w:sz w:val="24"/>
          <w:szCs w:val="24"/>
        </w:rPr>
      </w:pPr>
      <w:r>
        <w:rPr>
          <w:rFonts w:eastAsia="Calibri" w:cs="Times New Roman"/>
          <w:sz w:val="24"/>
          <w:szCs w:val="24"/>
        </w:rPr>
        <w:t>Gli studenti e le studentesse della classe 3F</w:t>
      </w:r>
    </w:p>
    <w:p w14:paraId="223ADFDC" w14:textId="1DF0F011" w:rsidR="008F606D" w:rsidRDefault="008F606D">
      <w:pPr>
        <w:tabs>
          <w:tab w:val="center" w:pos="7088"/>
        </w:tabs>
        <w:spacing w:before="100" w:after="100"/>
        <w:rPr>
          <w:rFonts w:eastAsia="Calibri" w:cs="Times New Roman"/>
          <w:sz w:val="24"/>
          <w:szCs w:val="24"/>
        </w:rPr>
      </w:pPr>
      <w:r>
        <w:rPr>
          <w:rFonts w:eastAsia="Calibri" w:cs="Times New Roman"/>
          <w:sz w:val="24"/>
          <w:szCs w:val="24"/>
        </w:rPr>
        <w:t>……………………………………………….</w:t>
      </w:r>
    </w:p>
    <w:p w14:paraId="2AE6D77B" w14:textId="60493A91" w:rsidR="008F606D" w:rsidRDefault="008F606D">
      <w:pPr>
        <w:tabs>
          <w:tab w:val="center" w:pos="7088"/>
        </w:tabs>
        <w:spacing w:before="100" w:after="100"/>
        <w:rPr>
          <w:rFonts w:eastAsia="Calibri" w:cs="Times New Roman"/>
          <w:sz w:val="24"/>
          <w:szCs w:val="24"/>
        </w:rPr>
      </w:pPr>
      <w:r>
        <w:rPr>
          <w:rFonts w:eastAsia="Calibri" w:cs="Times New Roman"/>
          <w:sz w:val="24"/>
          <w:szCs w:val="24"/>
        </w:rPr>
        <w:t>………………………………………………..</w:t>
      </w:r>
    </w:p>
    <w:p w14:paraId="086062F9" w14:textId="39D3C033" w:rsidR="008F606D" w:rsidRPr="003A6CE2" w:rsidRDefault="008F606D">
      <w:pPr>
        <w:tabs>
          <w:tab w:val="center" w:pos="7088"/>
        </w:tabs>
        <w:spacing w:before="100" w:after="100"/>
        <w:rPr>
          <w:rFonts w:eastAsia="Calibri" w:cs="Times New Roman"/>
          <w:sz w:val="24"/>
          <w:szCs w:val="24"/>
        </w:rPr>
      </w:pPr>
      <w:r>
        <w:rPr>
          <w:rFonts w:eastAsia="Calibri" w:cs="Times New Roman"/>
          <w:sz w:val="24"/>
          <w:szCs w:val="24"/>
        </w:rPr>
        <w:t>………………………………………………..</w:t>
      </w:r>
    </w:p>
    <w:sectPr w:rsidR="008F606D" w:rsidRPr="003A6CE2">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OpenSymbol">
    <w:altName w:val="Calibri"/>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eeSerif">
    <w:altName w:val="Calibri"/>
    <w:charset w:val="00"/>
    <w:family w:val="roman"/>
    <w:pitch w:val="variable"/>
  </w:font>
  <w:font w:name="Liberation Sans Narrow">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216"/>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648"/>
        </w:tabs>
        <w:ind w:left="648" w:hanging="1008"/>
      </w:pPr>
    </w:lvl>
    <w:lvl w:ilvl="5">
      <w:start w:val="1"/>
      <w:numFmt w:val="none"/>
      <w:suff w:val="nothing"/>
      <w:lvlText w:val=""/>
      <w:lvlJc w:val="left"/>
      <w:pPr>
        <w:tabs>
          <w:tab w:val="num" w:pos="792"/>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360" w:hanging="360"/>
      </w:pPr>
      <w:rPr>
        <w:rFonts w:ascii="Calibri" w:hAnsi="Calibri" w:cs="Arial"/>
        <w:b/>
        <w:sz w:val="20"/>
        <w:szCs w:val="18"/>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Wingdings"/>
        <w:sz w:val="16"/>
      </w:rPr>
    </w:lvl>
  </w:abstractNum>
  <w:abstractNum w:abstractNumId="1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1B5B26E7"/>
    <w:multiLevelType w:val="multilevel"/>
    <w:tmpl w:val="3AF2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642351"/>
    <w:multiLevelType w:val="multilevel"/>
    <w:tmpl w:val="3B6AB2AA"/>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DF18CC"/>
    <w:multiLevelType w:val="hybridMultilevel"/>
    <w:tmpl w:val="DBDC261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1F98343E"/>
    <w:multiLevelType w:val="multilevel"/>
    <w:tmpl w:val="E70C69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0632A66"/>
    <w:multiLevelType w:val="hybridMultilevel"/>
    <w:tmpl w:val="8702E5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2A007D52"/>
    <w:multiLevelType w:val="multilevel"/>
    <w:tmpl w:val="29B8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54F17"/>
    <w:multiLevelType w:val="hybridMultilevel"/>
    <w:tmpl w:val="D936A09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33987DBA"/>
    <w:multiLevelType w:val="multilevel"/>
    <w:tmpl w:val="46C2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714D7"/>
    <w:multiLevelType w:val="multilevel"/>
    <w:tmpl w:val="49D2897A"/>
    <w:lvl w:ilvl="0">
      <w:start w:val="1"/>
      <w:numFmt w:val="decimal"/>
      <w:pStyle w:val="Tito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D162466"/>
    <w:multiLevelType w:val="hybridMultilevel"/>
    <w:tmpl w:val="5002B6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ADA4F99"/>
    <w:multiLevelType w:val="hybridMultilevel"/>
    <w:tmpl w:val="CEA29D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46521A"/>
    <w:multiLevelType w:val="multilevel"/>
    <w:tmpl w:val="B3265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F3AD3"/>
    <w:multiLevelType w:val="multilevel"/>
    <w:tmpl w:val="CED0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50104B"/>
    <w:multiLevelType w:val="hybridMultilevel"/>
    <w:tmpl w:val="C2B4E4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D446A51"/>
    <w:multiLevelType w:val="hybridMultilevel"/>
    <w:tmpl w:val="B9FA5F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16131021">
    <w:abstractNumId w:val="19"/>
  </w:num>
  <w:num w:numId="2" w16cid:durableId="1918442443">
    <w:abstractNumId w:val="22"/>
  </w:num>
  <w:num w:numId="3" w16cid:durableId="796025336">
    <w:abstractNumId w:val="23"/>
  </w:num>
  <w:num w:numId="4" w16cid:durableId="866989003">
    <w:abstractNumId w:val="9"/>
  </w:num>
  <w:num w:numId="5" w16cid:durableId="1481262820">
    <w:abstractNumId w:val="21"/>
  </w:num>
  <w:num w:numId="6" w16cid:durableId="438185076">
    <w:abstractNumId w:val="4"/>
  </w:num>
  <w:num w:numId="7" w16cid:durableId="281159073">
    <w:abstractNumId w:val="7"/>
  </w:num>
  <w:num w:numId="8" w16cid:durableId="510989359">
    <w:abstractNumId w:val="0"/>
  </w:num>
  <w:num w:numId="9" w16cid:durableId="72093570">
    <w:abstractNumId w:val="2"/>
  </w:num>
  <w:num w:numId="10" w16cid:durableId="491142599">
    <w:abstractNumId w:val="3"/>
  </w:num>
  <w:num w:numId="11" w16cid:durableId="1079326990">
    <w:abstractNumId w:val="6"/>
  </w:num>
  <w:num w:numId="12" w16cid:durableId="436145167">
    <w:abstractNumId w:val="8"/>
  </w:num>
  <w:num w:numId="13" w16cid:durableId="1433670363">
    <w:abstractNumId w:val="10"/>
  </w:num>
  <w:num w:numId="14" w16cid:durableId="936256649">
    <w:abstractNumId w:val="11"/>
  </w:num>
  <w:num w:numId="15" w16cid:durableId="978728497">
    <w:abstractNumId w:val="20"/>
  </w:num>
  <w:num w:numId="16" w16cid:durableId="461927291">
    <w:abstractNumId w:val="25"/>
  </w:num>
  <w:num w:numId="17" w16cid:durableId="293801939">
    <w:abstractNumId w:val="5"/>
  </w:num>
  <w:num w:numId="18" w16cid:durableId="692220926">
    <w:abstractNumId w:val="16"/>
  </w:num>
  <w:num w:numId="19" w16cid:durableId="849758286">
    <w:abstractNumId w:val="18"/>
  </w:num>
  <w:num w:numId="20" w16cid:durableId="802428430">
    <w:abstractNumId w:val="1"/>
  </w:num>
  <w:num w:numId="21" w16cid:durableId="1527595868">
    <w:abstractNumId w:val="14"/>
  </w:num>
  <w:num w:numId="22" w16cid:durableId="1758135373">
    <w:abstractNumId w:val="12"/>
  </w:num>
  <w:num w:numId="23" w16cid:durableId="819880623">
    <w:abstractNumId w:val="15"/>
  </w:num>
  <w:num w:numId="24" w16cid:durableId="173037601">
    <w:abstractNumId w:val="17"/>
  </w:num>
  <w:num w:numId="25" w16cid:durableId="568423648">
    <w:abstractNumId w:val="24"/>
  </w:num>
  <w:num w:numId="26" w16cid:durableId="13600106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7F9"/>
    <w:rsid w:val="00010F95"/>
    <w:rsid w:val="00031FEF"/>
    <w:rsid w:val="00066540"/>
    <w:rsid w:val="00075FEE"/>
    <w:rsid w:val="000B67DE"/>
    <w:rsid w:val="000E1A24"/>
    <w:rsid w:val="0010458D"/>
    <w:rsid w:val="00184000"/>
    <w:rsid w:val="001A07E3"/>
    <w:rsid w:val="001A0F2B"/>
    <w:rsid w:val="001C12CF"/>
    <w:rsid w:val="001E77F9"/>
    <w:rsid w:val="0023638B"/>
    <w:rsid w:val="0025149F"/>
    <w:rsid w:val="00254047"/>
    <w:rsid w:val="00257FFE"/>
    <w:rsid w:val="002637C7"/>
    <w:rsid w:val="002738AE"/>
    <w:rsid w:val="002857AB"/>
    <w:rsid w:val="0029567C"/>
    <w:rsid w:val="00300071"/>
    <w:rsid w:val="003253A9"/>
    <w:rsid w:val="0033434B"/>
    <w:rsid w:val="00345726"/>
    <w:rsid w:val="0034769F"/>
    <w:rsid w:val="0036105F"/>
    <w:rsid w:val="003773E1"/>
    <w:rsid w:val="003A6CE2"/>
    <w:rsid w:val="003B5394"/>
    <w:rsid w:val="003F2B15"/>
    <w:rsid w:val="003F5240"/>
    <w:rsid w:val="004315BD"/>
    <w:rsid w:val="00482984"/>
    <w:rsid w:val="0049585A"/>
    <w:rsid w:val="00497A6D"/>
    <w:rsid w:val="004A3C51"/>
    <w:rsid w:val="004C781B"/>
    <w:rsid w:val="004F1A89"/>
    <w:rsid w:val="00506F86"/>
    <w:rsid w:val="00533D2C"/>
    <w:rsid w:val="00545A1F"/>
    <w:rsid w:val="0056408F"/>
    <w:rsid w:val="00593965"/>
    <w:rsid w:val="005C22F7"/>
    <w:rsid w:val="005C7A5D"/>
    <w:rsid w:val="005D5178"/>
    <w:rsid w:val="005F0C0A"/>
    <w:rsid w:val="00607A35"/>
    <w:rsid w:val="006233C3"/>
    <w:rsid w:val="0064580B"/>
    <w:rsid w:val="00671AFD"/>
    <w:rsid w:val="006721B2"/>
    <w:rsid w:val="00677C22"/>
    <w:rsid w:val="006A1DB3"/>
    <w:rsid w:val="006A4E79"/>
    <w:rsid w:val="006B6555"/>
    <w:rsid w:val="006C49E1"/>
    <w:rsid w:val="006D6611"/>
    <w:rsid w:val="006F73C7"/>
    <w:rsid w:val="00724DDB"/>
    <w:rsid w:val="00793199"/>
    <w:rsid w:val="007C60DB"/>
    <w:rsid w:val="008011A3"/>
    <w:rsid w:val="00805E50"/>
    <w:rsid w:val="00830011"/>
    <w:rsid w:val="008522E2"/>
    <w:rsid w:val="008634A7"/>
    <w:rsid w:val="008D30F3"/>
    <w:rsid w:val="008F0581"/>
    <w:rsid w:val="008F606D"/>
    <w:rsid w:val="009112DD"/>
    <w:rsid w:val="00923091"/>
    <w:rsid w:val="00950E11"/>
    <w:rsid w:val="009853BA"/>
    <w:rsid w:val="009B177F"/>
    <w:rsid w:val="009D21ED"/>
    <w:rsid w:val="009E71FA"/>
    <w:rsid w:val="009E7756"/>
    <w:rsid w:val="00A16803"/>
    <w:rsid w:val="00A236FE"/>
    <w:rsid w:val="00A4347A"/>
    <w:rsid w:val="00A50A70"/>
    <w:rsid w:val="00A71A8E"/>
    <w:rsid w:val="00AD2481"/>
    <w:rsid w:val="00AE0A9C"/>
    <w:rsid w:val="00B159D8"/>
    <w:rsid w:val="00B17118"/>
    <w:rsid w:val="00B50EDC"/>
    <w:rsid w:val="00B815DA"/>
    <w:rsid w:val="00B87168"/>
    <w:rsid w:val="00BC39B1"/>
    <w:rsid w:val="00BE5D12"/>
    <w:rsid w:val="00C20953"/>
    <w:rsid w:val="00C30FBB"/>
    <w:rsid w:val="00C524DC"/>
    <w:rsid w:val="00C719F3"/>
    <w:rsid w:val="00CB210A"/>
    <w:rsid w:val="00CB267A"/>
    <w:rsid w:val="00CB5819"/>
    <w:rsid w:val="00CC0D7D"/>
    <w:rsid w:val="00CD055D"/>
    <w:rsid w:val="00CD45CC"/>
    <w:rsid w:val="00CD4964"/>
    <w:rsid w:val="00D47CDD"/>
    <w:rsid w:val="00D92E95"/>
    <w:rsid w:val="00D973EB"/>
    <w:rsid w:val="00DC5D9F"/>
    <w:rsid w:val="00E27FF5"/>
    <w:rsid w:val="00E566AE"/>
    <w:rsid w:val="00E95033"/>
    <w:rsid w:val="00EB3752"/>
    <w:rsid w:val="00F079CC"/>
    <w:rsid w:val="00F615DB"/>
    <w:rsid w:val="00F630DE"/>
    <w:rsid w:val="00F739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F7D6"/>
  <w15:docId w15:val="{515B09E3-541A-4D52-A06E-4502A2C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cs="Calibri"/>
      <w:lang w:eastAsia="ar-SA"/>
    </w:rPr>
  </w:style>
  <w:style w:type="paragraph" w:styleId="Titolo1">
    <w:name w:val="heading 1"/>
    <w:basedOn w:val="Normale"/>
    <w:next w:val="Normale"/>
    <w:uiPriority w:val="9"/>
    <w:qFormat/>
    <w:pPr>
      <w:keepNext/>
      <w:numPr>
        <w:numId w:val="1"/>
      </w:numPr>
      <w:spacing w:before="100" w:after="100"/>
      <w:jc w:val="center"/>
      <w:outlineLvl w:val="0"/>
    </w:pPr>
    <w:rPr>
      <w:rFonts w:ascii="Tahoma" w:hAnsi="Tahoma" w:cs="Tahoma"/>
      <w:b/>
      <w:i/>
      <w:sz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numPr>
        <w:ilvl w:val="3"/>
        <w:numId w:val="1"/>
      </w:numPr>
      <w:spacing w:before="100" w:after="100"/>
      <w:outlineLvl w:val="3"/>
    </w:pPr>
    <w:rPr>
      <w:rFonts w:ascii="Tahoma" w:hAnsi="Tahoma" w:cs="Tahoma"/>
      <w:b/>
      <w:sz w:val="2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Arial"/>
      <w:b/>
      <w:sz w:val="20"/>
      <w:szCs w:val="18"/>
    </w:rPr>
  </w:style>
  <w:style w:type="character" w:customStyle="1" w:styleId="WW8Num3z1">
    <w:name w:val="WW8Num3z1"/>
  </w:style>
  <w:style w:type="character" w:customStyle="1" w:styleId="WW8Num4z0">
    <w:name w:val="WW8Num4z0"/>
    <w:rPr>
      <w:rFonts w:ascii="Calibri" w:eastAsia="Calibri" w:hAnsi="Calibri"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Titolo1Carattere">
    <w:name w:val="Titolo 1 Carattere"/>
    <w:basedOn w:val="Carpredefinitoparagrafo1"/>
    <w:rPr>
      <w:rFonts w:ascii="Tahoma" w:eastAsia="Times New Roman" w:hAnsi="Tahoma" w:cs="Tahoma"/>
      <w:b/>
      <w:i/>
      <w:color w:val="000000"/>
    </w:rPr>
  </w:style>
  <w:style w:type="character" w:customStyle="1" w:styleId="Titolo4Carattere">
    <w:name w:val="Titolo 4 Carattere"/>
    <w:basedOn w:val="Carpredefinitoparagrafo1"/>
    <w:rPr>
      <w:rFonts w:ascii="Tahoma" w:eastAsia="Times New Roman" w:hAnsi="Tahoma" w:cs="Tahoma"/>
      <w:b/>
      <w:color w:val="000000"/>
      <w:sz w:val="20"/>
    </w:rPr>
  </w:style>
  <w:style w:type="character" w:customStyle="1" w:styleId="Caratteredellanota">
    <w:name w:val="Carattere della nota"/>
    <w:basedOn w:val="Carpredefinitoparagrafo1"/>
    <w:rPr>
      <w:vertAlign w:val="superscript"/>
    </w:rPr>
  </w:style>
  <w:style w:type="character" w:customStyle="1" w:styleId="Rimandonotaapidipagina1">
    <w:name w:val="Rimando nota a piè di pagina1"/>
    <w:rPr>
      <w:vertAlign w:val="superscript"/>
    </w:rPr>
  </w:style>
  <w:style w:type="character" w:styleId="Collegamentoipertestuale">
    <w:name w:val="Hyperlink"/>
    <w:rPr>
      <w:color w:val="000080"/>
      <w:u w:val="single"/>
    </w:rPr>
  </w:style>
  <w:style w:type="character" w:customStyle="1" w:styleId="CorpodeltestoCarattere">
    <w:name w:val="Corpo del testo Carattere"/>
    <w:basedOn w:val="Carpredefinitoparagrafo1"/>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Pr>
      <w:rFonts w:ascii="Times New Roman" w:eastAsia="Times New Roman" w:hAnsi="Times New Roman" w:cs="Calibri"/>
      <w:color w:val="000000"/>
      <w:sz w:val="20"/>
    </w:rPr>
  </w:style>
  <w:style w:type="character" w:customStyle="1" w:styleId="PidipaginaCarattere">
    <w:name w:val="Piè di pagina Carattere"/>
    <w:basedOn w:val="Carpredefinitoparagrafo1"/>
    <w:rPr>
      <w:rFonts w:ascii="Cambria" w:eastAsia="Cambria" w:hAnsi="Cambria" w:cs="Cambria"/>
      <w:color w:val="000000"/>
      <w:szCs w:val="24"/>
    </w:rPr>
  </w:style>
  <w:style w:type="character" w:customStyle="1" w:styleId="TestofumettoCarattere">
    <w:name w:val="Testo fumetto Carattere"/>
    <w:basedOn w:val="Carpredefinitoparagrafo1"/>
    <w:rPr>
      <w:rFonts w:ascii="Tahoma" w:eastAsia="Times New Roman" w:hAnsi="Tahoma" w:cs="Tahoma"/>
      <w:color w:val="000000"/>
      <w:sz w:val="16"/>
      <w:szCs w:val="16"/>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notaapidipagina">
    <w:name w:val="footnote text"/>
    <w:basedOn w:val="Normale"/>
    <w:rPr>
      <w:sz w:val="20"/>
    </w:rPr>
  </w:style>
  <w:style w:type="paragraph" w:customStyle="1" w:styleId="Intestazione1">
    <w:name w:val="Intestazione1"/>
    <w:basedOn w:val="Normale"/>
    <w:next w:val="Corpotesto"/>
    <w:pPr>
      <w:tabs>
        <w:tab w:val="center" w:pos="4819"/>
        <w:tab w:val="right" w:pos="9638"/>
      </w:tabs>
    </w:pPr>
  </w:style>
  <w:style w:type="paragraph" w:styleId="Pidipagina">
    <w:name w:val="footer"/>
    <w:basedOn w:val="Normale"/>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28" w:type="dxa"/>
        <w:left w:w="28" w:type="dxa"/>
        <w:bottom w:w="28" w:type="dxa"/>
        <w:right w:w="2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paragraph" w:styleId="NormaleWeb">
    <w:name w:val="Normal (Web)"/>
    <w:basedOn w:val="Normale"/>
    <w:uiPriority w:val="99"/>
    <w:unhideWhenUsed/>
    <w:rsid w:val="00724DDB"/>
    <w:pPr>
      <w:suppressAutoHyphens w:val="0"/>
      <w:spacing w:before="100" w:beforeAutospacing="1" w:after="100" w:afterAutospacing="1"/>
    </w:pPr>
    <w:rPr>
      <w:rFonts w:cs="Times New Roman"/>
      <w:sz w:val="24"/>
      <w:szCs w:val="24"/>
      <w:lang w:eastAsia="it-IT"/>
    </w:rPr>
  </w:style>
  <w:style w:type="character" w:customStyle="1" w:styleId="apple-tab-span">
    <w:name w:val="apple-tab-span"/>
    <w:basedOn w:val="Carpredefinitoparagrafo"/>
    <w:rsid w:val="004A3C51"/>
  </w:style>
  <w:style w:type="paragraph" w:customStyle="1" w:styleId="Standard">
    <w:name w:val="Standard"/>
    <w:rsid w:val="003F2B15"/>
    <w:pPr>
      <w:suppressAutoHyphens/>
      <w:autoSpaceDN w:val="0"/>
      <w:textAlignment w:val="baseline"/>
    </w:pPr>
    <w:rPr>
      <w:rFonts w:eastAsia="SimSun" w:cs="Arial"/>
      <w:kern w:val="3"/>
      <w:sz w:val="24"/>
      <w:szCs w:val="24"/>
      <w:lang w:eastAsia="zh-CN" w:bidi="hi-IN"/>
    </w:rPr>
  </w:style>
  <w:style w:type="paragraph" w:customStyle="1" w:styleId="TableContents">
    <w:name w:val="Table Contents"/>
    <w:basedOn w:val="Normale"/>
    <w:rsid w:val="003F2B15"/>
    <w:pPr>
      <w:suppressLineNumbers/>
      <w:autoSpaceDN w:val="0"/>
      <w:textAlignment w:val="baseline"/>
    </w:pPr>
    <w:rPr>
      <w:rFonts w:eastAsia="SimSun"/>
      <w:kern w:val="3"/>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57762">
      <w:bodyDiv w:val="1"/>
      <w:marLeft w:val="0"/>
      <w:marRight w:val="0"/>
      <w:marTop w:val="0"/>
      <w:marBottom w:val="0"/>
      <w:divBdr>
        <w:top w:val="none" w:sz="0" w:space="0" w:color="auto"/>
        <w:left w:val="none" w:sz="0" w:space="0" w:color="auto"/>
        <w:bottom w:val="none" w:sz="0" w:space="0" w:color="auto"/>
        <w:right w:val="none" w:sz="0" w:space="0" w:color="auto"/>
      </w:divBdr>
    </w:div>
    <w:div w:id="630208322">
      <w:bodyDiv w:val="1"/>
      <w:marLeft w:val="0"/>
      <w:marRight w:val="0"/>
      <w:marTop w:val="0"/>
      <w:marBottom w:val="0"/>
      <w:divBdr>
        <w:top w:val="none" w:sz="0" w:space="0" w:color="auto"/>
        <w:left w:val="none" w:sz="0" w:space="0" w:color="auto"/>
        <w:bottom w:val="none" w:sz="0" w:space="0" w:color="auto"/>
        <w:right w:val="none" w:sz="0" w:space="0" w:color="auto"/>
      </w:divBdr>
    </w:div>
    <w:div w:id="878274292">
      <w:bodyDiv w:val="1"/>
      <w:marLeft w:val="0"/>
      <w:marRight w:val="0"/>
      <w:marTop w:val="0"/>
      <w:marBottom w:val="0"/>
      <w:divBdr>
        <w:top w:val="none" w:sz="0" w:space="0" w:color="auto"/>
        <w:left w:val="none" w:sz="0" w:space="0" w:color="auto"/>
        <w:bottom w:val="none" w:sz="0" w:space="0" w:color="auto"/>
        <w:right w:val="none" w:sz="0" w:space="0" w:color="auto"/>
      </w:divBdr>
    </w:div>
    <w:div w:id="1252861295">
      <w:bodyDiv w:val="1"/>
      <w:marLeft w:val="0"/>
      <w:marRight w:val="0"/>
      <w:marTop w:val="0"/>
      <w:marBottom w:val="0"/>
      <w:divBdr>
        <w:top w:val="none" w:sz="0" w:space="0" w:color="auto"/>
        <w:left w:val="none" w:sz="0" w:space="0" w:color="auto"/>
        <w:bottom w:val="none" w:sz="0" w:space="0" w:color="auto"/>
        <w:right w:val="none" w:sz="0" w:space="0" w:color="auto"/>
      </w:divBdr>
    </w:div>
    <w:div w:id="1570578759">
      <w:bodyDiv w:val="1"/>
      <w:marLeft w:val="0"/>
      <w:marRight w:val="0"/>
      <w:marTop w:val="0"/>
      <w:marBottom w:val="0"/>
      <w:divBdr>
        <w:top w:val="none" w:sz="0" w:space="0" w:color="auto"/>
        <w:left w:val="none" w:sz="0" w:space="0" w:color="auto"/>
        <w:bottom w:val="none" w:sz="0" w:space="0" w:color="auto"/>
        <w:right w:val="none" w:sz="0" w:space="0" w:color="auto"/>
      </w:divBdr>
    </w:div>
    <w:div w:id="1574050347">
      <w:bodyDiv w:val="1"/>
      <w:marLeft w:val="0"/>
      <w:marRight w:val="0"/>
      <w:marTop w:val="0"/>
      <w:marBottom w:val="0"/>
      <w:divBdr>
        <w:top w:val="none" w:sz="0" w:space="0" w:color="auto"/>
        <w:left w:val="none" w:sz="0" w:space="0" w:color="auto"/>
        <w:bottom w:val="none" w:sz="0" w:space="0" w:color="auto"/>
        <w:right w:val="none" w:sz="0" w:space="0" w:color="auto"/>
      </w:divBdr>
    </w:div>
    <w:div w:id="1694261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jk/sxHSwnTiS/kqivyvhGzLEA==">AMUW2mVuzeVIsd/bb2E/6ufQc+h9/dPXRO4J7O4TOAkQZCybMliR2PWtQa+jFJ8PmipcOuVht9P8K9xV5U1QKDSFIn1aYoVUTh+f3d7qrsvCn084DXgKsk1j+rf8s3tIuN9qZs52V2b03ZMrnXlnQ4jcJNUUnhIXpmPrsMEwO8u5w4pSgoirgoNxt8NMiIrnl8YuGumBcY5NW1zVm03KTAfw2yzztMLNE8Vy8tcBVwgVvbJFEBU3EOA=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3642</Words>
  <Characters>20762</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fiber</dc:creator>
  <cp:lastModifiedBy>Paola Matteucci</cp:lastModifiedBy>
  <cp:revision>2</cp:revision>
  <cp:lastPrinted>2023-11-27T18:50:00Z</cp:lastPrinted>
  <dcterms:created xsi:type="dcterms:W3CDTF">2024-06-04T10:35:00Z</dcterms:created>
  <dcterms:modified xsi:type="dcterms:W3CDTF">2024-06-04T10:35:00Z</dcterms:modified>
</cp:coreProperties>
</file>